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1D88" w14:textId="656E731A" w:rsidR="005932A8" w:rsidRPr="00CB7DF0" w:rsidRDefault="005C06FD" w:rsidP="00CB7DF0">
      <w:pPr>
        <w:pStyle w:val="afe"/>
      </w:pPr>
      <w:bookmarkStart w:id="0" w:name="_Hlk505913589"/>
      <w:r>
        <w:t xml:space="preserve">Рейтинг российских вузов, выпускающих специалистов в сфере </w:t>
      </w:r>
      <w:bookmarkEnd w:id="0"/>
      <w:r w:rsidR="009159A0">
        <w:t>информационных технологий</w:t>
      </w:r>
    </w:p>
    <w:p w14:paraId="750824FA" w14:textId="77777777" w:rsidR="005932A8" w:rsidRPr="00CB7DF0" w:rsidRDefault="005932A8" w:rsidP="00CB7DF0">
      <w:pPr>
        <w:pStyle w:val="aff0"/>
      </w:pPr>
      <w:r w:rsidRPr="00716662">
        <w:t>Фонд содействия развитию современных информационных технологий и цифровизации экономики «Атом</w:t>
      </w:r>
      <w:r w:rsidRPr="00F90B64">
        <w:t xml:space="preserve">» </w:t>
      </w:r>
    </w:p>
    <w:p w14:paraId="18547FF1" w14:textId="23E1B535" w:rsidR="001519AB" w:rsidRDefault="000205A2" w:rsidP="00CB7DF0">
      <w:pPr>
        <w:pStyle w:val="aff0"/>
      </w:pPr>
      <w:r w:rsidRPr="00CB7DF0">
        <w:t xml:space="preserve">Версия </w:t>
      </w:r>
      <w:r w:rsidR="0031054F">
        <w:t>3.1</w:t>
      </w:r>
      <w:r w:rsidR="00C45DD5">
        <w:t>.2</w:t>
      </w:r>
      <w:bookmarkStart w:id="1" w:name="_GoBack"/>
      <w:bookmarkEnd w:id="1"/>
    </w:p>
    <w:p w14:paraId="2E69A995" w14:textId="53E27386" w:rsidR="00FE63E3" w:rsidRDefault="00FE63E3" w:rsidP="00C33416"/>
    <w:p w14:paraId="3176CF72" w14:textId="57792E8B" w:rsidR="00FE63E3" w:rsidRDefault="00FE63E3" w:rsidP="00C33416"/>
    <w:p w14:paraId="5EFB80CE" w14:textId="5B0A2963" w:rsidR="00FE63E3" w:rsidRDefault="00FE63E3" w:rsidP="00C33416"/>
    <w:p w14:paraId="2FE29315" w14:textId="491C8D5C" w:rsidR="00FE63E3" w:rsidRDefault="00FE63E3" w:rsidP="00C33416"/>
    <w:p w14:paraId="6767D285" w14:textId="0A5D01B9" w:rsidR="00FE63E3" w:rsidRDefault="00FE63E3" w:rsidP="00C33416"/>
    <w:p w14:paraId="2D17C5A3" w14:textId="0405D73C" w:rsidR="00FE63E3" w:rsidRDefault="00FE63E3" w:rsidP="00C33416"/>
    <w:p w14:paraId="6F1EC42E" w14:textId="338F028B" w:rsidR="00FE63E3" w:rsidRDefault="00FE63E3" w:rsidP="00C33416"/>
    <w:p w14:paraId="106150F6" w14:textId="5BD81E18" w:rsidR="00FE63E3" w:rsidRDefault="00FE63E3" w:rsidP="00C33416"/>
    <w:p w14:paraId="0D07781B" w14:textId="612B6093" w:rsidR="00FE63E3" w:rsidRDefault="00FE63E3" w:rsidP="00C33416"/>
    <w:p w14:paraId="5824E4AE" w14:textId="5AD1BB72" w:rsidR="00FE63E3" w:rsidRDefault="00FE63E3" w:rsidP="00C33416"/>
    <w:p w14:paraId="3B10DDBB" w14:textId="01E7E715" w:rsidR="00FE63E3" w:rsidRDefault="00FE63E3" w:rsidP="00C33416"/>
    <w:p w14:paraId="3898CA66" w14:textId="5899869E" w:rsidR="00FE63E3" w:rsidRDefault="00FE63E3" w:rsidP="00C33416"/>
    <w:p w14:paraId="14CE4AE5" w14:textId="77777777" w:rsidR="00FE63E3" w:rsidRPr="00FE63E3" w:rsidRDefault="00FE63E3" w:rsidP="00C33416"/>
    <w:p w14:paraId="492E8DEF" w14:textId="7B1166DC" w:rsidR="000043C3" w:rsidRDefault="00031F6E" w:rsidP="00CB7DF0">
      <w:pPr>
        <w:pStyle w:val="aff0"/>
      </w:pPr>
      <w:r w:rsidRPr="00716662">
        <w:t>Москва</w:t>
      </w:r>
      <w:r w:rsidR="00AA774B" w:rsidRPr="00B62CAF">
        <w:t xml:space="preserve">, </w:t>
      </w:r>
      <w:r w:rsidRPr="000043C3">
        <w:t>201</w:t>
      </w:r>
      <w:r w:rsidR="000043C3">
        <w:t>8</w:t>
      </w:r>
      <w:r w:rsidR="00340CF1" w:rsidRPr="000043C3"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color w:val="auto"/>
          <w:sz w:val="24"/>
          <w:szCs w:val="21"/>
        </w:rPr>
        <w:id w:val="202891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58EF272" w14:textId="40648669" w:rsidR="00AE5B62" w:rsidRDefault="00E00974">
          <w:pPr>
            <w:pStyle w:val="afa"/>
          </w:pPr>
          <w:r>
            <w:t>Содержание</w:t>
          </w:r>
        </w:p>
        <w:p w14:paraId="742F44BC" w14:textId="77777777" w:rsidR="00325B14" w:rsidRDefault="00AE5B62">
          <w:pPr>
            <w:pStyle w:val="12"/>
            <w:rPr>
              <w:rFonts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509934" w:history="1">
            <w:r w:rsidR="00325B14" w:rsidRPr="004B6A25">
              <w:rPr>
                <w:rStyle w:val="aa"/>
                <w:noProof/>
              </w:rPr>
              <w:t>Введение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_Toc507509934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3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546CC42D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35" w:history="1">
            <w:r w:rsidR="00325B14" w:rsidRPr="004B6A25">
              <w:rPr>
                <w:rStyle w:val="aa"/>
                <w:noProof/>
              </w:rPr>
              <w:t>Описание исследования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_Toc507509935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3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6BAED121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36" w:history="1">
            <w:r w:rsidR="00325B14" w:rsidRPr="004B6A25">
              <w:rPr>
                <w:rStyle w:val="aa"/>
                <w:noProof/>
              </w:rPr>
              <w:t>Динамика российского ИТ-образования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_Toc507509936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4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2C99D693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37" w:history="1">
            <w:r w:rsidR="00325B14" w:rsidRPr="004B6A25">
              <w:rPr>
                <w:rStyle w:val="aa"/>
                <w:noProof/>
              </w:rPr>
              <w:t>Рейтинги университетов, выпускающих ИТ-специалистов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_Toc507509937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6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24C99B59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38" w:history="1">
            <w:r w:rsidR="00325B14" w:rsidRPr="004B6A25">
              <w:rPr>
                <w:rStyle w:val="aa"/>
                <w:noProof/>
              </w:rPr>
              <w:t>Портрет специалиста: ожидания работодателей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_Toc507509938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9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655965EB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39" w:history="1">
            <w:r w:rsidR="00325B14" w:rsidRPr="004B6A25">
              <w:rPr>
                <w:rStyle w:val="aa"/>
                <w:noProof/>
              </w:rPr>
              <w:t>Ожидания соискателей: Анализ российского рынка ИТ-специалистов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_Toc507509939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10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31A7D83D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40" w:history="1">
            <w:r w:rsidR="00325B14" w:rsidRPr="004B6A25">
              <w:rPr>
                <w:rStyle w:val="aa"/>
                <w:noProof/>
              </w:rPr>
              <w:t>Рейтинг вузов чьи выпускники в сфере ИТ претендуют на зарплату от 100 000 ₽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_Toc507509940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12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0F1F7D45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41" w:history="1">
            <w:r w:rsidR="00325B14" w:rsidRPr="004B6A25">
              <w:rPr>
                <w:rStyle w:val="aa"/>
                <w:noProof/>
              </w:rPr>
              <w:t>Заключение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_Toc507509941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15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46158321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42" w:history="1">
            <w:r w:rsidR="00325B14" w:rsidRPr="004B6A25">
              <w:rPr>
                <w:rStyle w:val="aa"/>
                <w:noProof/>
              </w:rPr>
              <w:t>Приложение 1. Рейтинг вузов с наибольшим количеством высокооплачиваемых специалистов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_Toc507509942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16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42545245" w14:textId="77777777" w:rsidR="00325B14" w:rsidRDefault="00026FAA">
          <w:pPr>
            <w:pStyle w:val="12"/>
            <w:rPr>
              <w:rFonts w:cstheme="minorBidi"/>
              <w:noProof/>
              <w:sz w:val="22"/>
              <w:szCs w:val="22"/>
            </w:rPr>
          </w:pPr>
          <w:hyperlink w:anchor="_Toc507509943" w:history="1">
            <w:r w:rsidR="00325B14" w:rsidRPr="004B6A25">
              <w:rPr>
                <w:rStyle w:val="aa"/>
                <w:noProof/>
              </w:rPr>
              <w:t>Список литературы</w:t>
            </w:r>
            <w:r w:rsidR="00325B14">
              <w:rPr>
                <w:noProof/>
                <w:webHidden/>
              </w:rPr>
              <w:tab/>
            </w:r>
            <w:r w:rsidR="00325B14">
              <w:rPr>
                <w:noProof/>
                <w:webHidden/>
              </w:rPr>
              <w:fldChar w:fldCharType="begin"/>
            </w:r>
            <w:r w:rsidR="00325B14">
              <w:rPr>
                <w:noProof/>
                <w:webHidden/>
              </w:rPr>
              <w:instrText xml:space="preserve"> PAGEREF _Toc507509943 \h </w:instrText>
            </w:r>
            <w:r w:rsidR="00325B14">
              <w:rPr>
                <w:noProof/>
                <w:webHidden/>
              </w:rPr>
            </w:r>
            <w:r w:rsidR="00325B14">
              <w:rPr>
                <w:noProof/>
                <w:webHidden/>
              </w:rPr>
              <w:fldChar w:fldCharType="separate"/>
            </w:r>
            <w:r w:rsidR="00325B14">
              <w:rPr>
                <w:noProof/>
                <w:webHidden/>
              </w:rPr>
              <w:t>18</w:t>
            </w:r>
            <w:r w:rsidR="00325B14">
              <w:rPr>
                <w:noProof/>
                <w:webHidden/>
              </w:rPr>
              <w:fldChar w:fldCharType="end"/>
            </w:r>
          </w:hyperlink>
        </w:p>
        <w:p w14:paraId="47F7C7A5" w14:textId="654930E2" w:rsidR="00AE5B62" w:rsidRDefault="00AE5B62">
          <w:r>
            <w:rPr>
              <w:b/>
              <w:bCs/>
            </w:rPr>
            <w:fldChar w:fldCharType="end"/>
          </w:r>
        </w:p>
      </w:sdtContent>
    </w:sdt>
    <w:p w14:paraId="7631D34A" w14:textId="1A6002D2" w:rsidR="00D05D45" w:rsidRPr="006524F2" w:rsidRDefault="00FE63E3" w:rsidP="00D05D45">
      <w:pPr>
        <w:jc w:val="left"/>
      </w:pPr>
      <w:r>
        <w:br w:type="page"/>
      </w:r>
    </w:p>
    <w:p w14:paraId="349BDBA0" w14:textId="77777777" w:rsidR="002A4B91" w:rsidRPr="00A05E2B" w:rsidRDefault="002A4B91" w:rsidP="00B97D22">
      <w:pPr>
        <w:pStyle w:val="2"/>
      </w:pPr>
      <w:bookmarkStart w:id="2" w:name="_Toc507509934"/>
      <w:r w:rsidRPr="00A05E2B">
        <w:lastRenderedPageBreak/>
        <w:t>Введение</w:t>
      </w:r>
      <w:bookmarkEnd w:id="2"/>
    </w:p>
    <w:p w14:paraId="5A45563A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ИТ-индустрия – крайне динамичная сфера деятельности современного общества. Цифровые технологии затрагивают все аспекты жизни человека. Динамика развития ИТ-отрасли настолько быстрая, что университетам крайне сложно подготовить современного высококвалифицированного специалиста. Целые направления ИТ могут устаревать еще во время уч</w:t>
      </w:r>
      <w:r>
        <w:rPr>
          <w:rFonts w:ascii="Calibri" w:hAnsi="Calibri" w:cs="Calibri"/>
          <w:sz w:val="22"/>
          <w:szCs w:val="22"/>
        </w:rPr>
        <w:t>е</w:t>
      </w:r>
      <w:r w:rsidRPr="00A05E2B">
        <w:rPr>
          <w:rFonts w:ascii="Calibri" w:hAnsi="Calibri" w:cs="Calibri"/>
          <w:sz w:val="22"/>
          <w:szCs w:val="22"/>
        </w:rPr>
        <w:t xml:space="preserve">бы в вузе. В этих условиях подготовка высококвалифицированных кадров является важным и актуальным вопросом как для ИТ отрасли в частности, так и для всего человечества в целом. </w:t>
      </w:r>
    </w:p>
    <w:p w14:paraId="3109C564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Данное исследование было проведено в целях оценки востребованности выпускников различных университетов и определения качества образования в российских вузах, осуществляющих подготовку специалистов по направлению «Информационные технологии». </w:t>
      </w:r>
    </w:p>
    <w:p w14:paraId="5EE64A65" w14:textId="77777777" w:rsidR="002A4B91" w:rsidRPr="00A05E2B" w:rsidRDefault="002A4B91" w:rsidP="00B97D22">
      <w:pPr>
        <w:pStyle w:val="2"/>
      </w:pPr>
      <w:bookmarkStart w:id="3" w:name="_Toc507509935"/>
      <w:r w:rsidRPr="00A05E2B">
        <w:t>Описание исследования</w:t>
      </w:r>
      <w:bookmarkEnd w:id="3"/>
    </w:p>
    <w:p w14:paraId="43C0DFF4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Инициативное исследование «Рейтинг российских вузов, выпускающих специалистов в сфере информационных технологий», подготовленное фондом «Атом», проведено с целью определить, какие из российских вузов выпускают самых высокооплачиваемых ИТ-специалистов. Рейтинг поможет абитуриенту с выбором вуза, а работодателю упростит оценку специалиста, ориентируясь на авторитет вуза, выпускающего специалиста. </w:t>
      </w:r>
    </w:p>
    <w:p w14:paraId="595C769F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Исследование содержит обзор различных вопросов функционирования российского высшего профессионального образования в сфере ИТ, основные тенденции, </w:t>
      </w:r>
      <w:r>
        <w:rPr>
          <w:rFonts w:ascii="Calibri" w:hAnsi="Calibri" w:cs="Calibri"/>
          <w:sz w:val="22"/>
          <w:szCs w:val="22"/>
        </w:rPr>
        <w:t xml:space="preserve">анализирует </w:t>
      </w:r>
      <w:r w:rsidRPr="00A05E2B">
        <w:rPr>
          <w:rFonts w:ascii="Calibri" w:hAnsi="Calibri" w:cs="Calibri"/>
          <w:sz w:val="22"/>
          <w:szCs w:val="22"/>
        </w:rPr>
        <w:t xml:space="preserve">различные рейтинги вузов, выпускающих ИТ-специалистов. </w:t>
      </w:r>
    </w:p>
    <w:p w14:paraId="4B3F8994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Оценка проводилась на основе количественного анализа данных открытой базы резюме российской компании интернет-рекрутмента </w:t>
      </w:r>
      <w:r w:rsidRPr="00A05E2B">
        <w:rPr>
          <w:rFonts w:ascii="Calibri" w:hAnsi="Calibri" w:cs="Calibri"/>
          <w:sz w:val="22"/>
          <w:szCs w:val="22"/>
          <w:lang w:val="en-US"/>
        </w:rPr>
        <w:t>HeadHunter</w:t>
      </w:r>
      <w:r w:rsidRPr="00A05E2B">
        <w:rPr>
          <w:rFonts w:ascii="Calibri" w:hAnsi="Calibri" w:cs="Calibri"/>
          <w:sz w:val="22"/>
          <w:szCs w:val="22"/>
        </w:rPr>
        <w:t xml:space="preserve">. В процессе исследования было изучено более 17 000 резюме выпускников вузов в период с 2006 по 2017 года. </w:t>
      </w:r>
    </w:p>
    <w:p w14:paraId="5F8DC81B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Основными критериями являлись: </w:t>
      </w:r>
    </w:p>
    <w:p w14:paraId="5D42AFBD" w14:textId="77777777" w:rsidR="002A4B91" w:rsidRPr="00A05E2B" w:rsidRDefault="002A4B91" w:rsidP="002A4B91">
      <w:pPr>
        <w:pStyle w:val="a5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зарплатные ожидания от 100</w:t>
      </w:r>
      <w:r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₽ до 500</w:t>
      </w:r>
      <w:r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₽;</w:t>
      </w:r>
    </w:p>
    <w:p w14:paraId="625CD022" w14:textId="77777777" w:rsidR="002A4B91" w:rsidRPr="00A05E2B" w:rsidRDefault="002A4B91" w:rsidP="002A4B91">
      <w:pPr>
        <w:pStyle w:val="a5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опыт работы – от 1 года; </w:t>
      </w:r>
    </w:p>
    <w:p w14:paraId="1DA98677" w14:textId="77777777" w:rsidR="002A4B91" w:rsidRPr="00A05E2B" w:rsidRDefault="002A4B91" w:rsidP="002A4B91">
      <w:pPr>
        <w:pStyle w:val="a5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профессиональная сфера – информационные технологии; </w:t>
      </w:r>
    </w:p>
    <w:p w14:paraId="0B983C1B" w14:textId="77777777" w:rsidR="002A4B91" w:rsidRPr="00A05E2B" w:rsidRDefault="002A4B91" w:rsidP="002A4B91">
      <w:pPr>
        <w:pStyle w:val="a5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география исследования – Россия.</w:t>
      </w:r>
    </w:p>
    <w:p w14:paraId="6A46861D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В результате анализа были составлены рейтинги: </w:t>
      </w:r>
    </w:p>
    <w:p w14:paraId="2E93EA1E" w14:textId="77777777" w:rsidR="002A4B91" w:rsidRPr="00A05E2B" w:rsidRDefault="002A4B91" w:rsidP="002A4B91">
      <w:pPr>
        <w:pStyle w:val="a5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вузов, чьи выпускники зарабатывают больше;</w:t>
      </w:r>
    </w:p>
    <w:p w14:paraId="7B8943BB" w14:textId="77777777" w:rsidR="002A4B91" w:rsidRPr="00A05E2B" w:rsidRDefault="002A4B91" w:rsidP="002A4B91">
      <w:pPr>
        <w:pStyle w:val="a5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городов с наибольшим спросом и предложением на рынке ИТ-вакансий;</w:t>
      </w:r>
    </w:p>
    <w:p w14:paraId="5BF85E09" w14:textId="77777777" w:rsidR="002A4B91" w:rsidRPr="00A05E2B" w:rsidRDefault="002A4B91" w:rsidP="002A4B91">
      <w:pPr>
        <w:pStyle w:val="a5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зарплатных ожиданий ИТ-специалистов.</w:t>
      </w:r>
    </w:p>
    <w:p w14:paraId="623C57E8" w14:textId="77777777" w:rsidR="002A4B91" w:rsidRPr="00A05E2B" w:rsidRDefault="002A4B91" w:rsidP="00395B29">
      <w:pPr>
        <w:pStyle w:val="2"/>
      </w:pPr>
      <w:bookmarkStart w:id="4" w:name="_Toc507509936"/>
      <w:r w:rsidRPr="00A05E2B">
        <w:t>Динамика российского ИТ-образования</w:t>
      </w:r>
      <w:bookmarkEnd w:id="4"/>
      <w:r w:rsidRPr="00A05E2B">
        <w:t xml:space="preserve"> </w:t>
      </w:r>
    </w:p>
    <w:p w14:paraId="40055AEA" w14:textId="77777777" w:rsidR="002A4B91" w:rsidRPr="00A05E2B" w:rsidRDefault="002A4B91" w:rsidP="002A4B91">
      <w:pPr>
        <w:rPr>
          <w:rFonts w:ascii="Calibri" w:eastAsia="Times New Roman" w:hAnsi="Calibri" w:cs="Calibri"/>
          <w:sz w:val="22"/>
          <w:szCs w:val="22"/>
          <w:lang w:eastAsia="ru-RU"/>
        </w:rPr>
      </w:pPr>
      <w:r w:rsidRPr="00A05E2B">
        <w:rPr>
          <w:rFonts w:ascii="Calibri" w:hAnsi="Calibri" w:cs="Calibri"/>
          <w:sz w:val="22"/>
          <w:szCs w:val="22"/>
        </w:rPr>
        <w:t>После наблюдавшегося во время финансового кризиса снижения спроса на ИТ-специалистов востребованность данных профессий начала увеличиваться. Так, начиная с 2016 года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на рынке </w:t>
      </w:r>
      <w:r>
        <w:rPr>
          <w:rFonts w:ascii="Calibri" w:hAnsi="Calibri" w:cs="Calibri"/>
          <w:sz w:val="22"/>
          <w:szCs w:val="22"/>
        </w:rPr>
        <w:t>можно заметить четкую положительную динамику</w:t>
      </w:r>
      <w:r w:rsidRPr="00A05E2B">
        <w:rPr>
          <w:rFonts w:ascii="Calibri" w:hAnsi="Calibri" w:cs="Calibri"/>
          <w:sz w:val="22"/>
          <w:szCs w:val="22"/>
        </w:rPr>
        <w:t xml:space="preserve"> роста количества вакансий. 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Средняя зарплата в 2016 году выросла на 8%. </w:t>
      </w:r>
    </w:p>
    <w:p w14:paraId="287D919C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lastRenderedPageBreak/>
        <w:t>Сфера информационных технологий оста</w:t>
      </w:r>
      <w:r>
        <w:rPr>
          <w:rFonts w:ascii="Calibri" w:hAnsi="Calibri" w:cs="Calibri"/>
          <w:sz w:val="22"/>
          <w:szCs w:val="22"/>
        </w:rPr>
        <w:t>е</w:t>
      </w:r>
      <w:r w:rsidRPr="00A05E2B">
        <w:rPr>
          <w:rFonts w:ascii="Calibri" w:hAnsi="Calibri" w:cs="Calibri"/>
          <w:sz w:val="22"/>
          <w:szCs w:val="22"/>
        </w:rPr>
        <w:t>тся второй по востребованности после продаж. Зарплаты ИТ-специалистов за 2017 год выросли примерно на 10%, а по некоторым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особенно дефицитным направлениям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рост составил до 25% и выше</w:t>
      </w:r>
      <w:sdt>
        <w:sdtPr>
          <w:rPr>
            <w:rFonts w:ascii="Calibri" w:hAnsi="Calibri" w:cs="Calibri"/>
            <w:sz w:val="22"/>
            <w:szCs w:val="22"/>
          </w:rPr>
          <w:id w:val="-1519464238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17м17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 xml:space="preserve"> [1]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 xml:space="preserve">. </w:t>
      </w:r>
    </w:p>
    <w:p w14:paraId="7447D5E6" w14:textId="77777777" w:rsidR="002A4B91" w:rsidRPr="00A05E2B" w:rsidRDefault="002A4B91" w:rsidP="002A4B91">
      <w:pPr>
        <w:rPr>
          <w:rFonts w:ascii="Calibri" w:eastAsia="Times New Roman" w:hAnsi="Calibri" w:cs="Calibri"/>
          <w:sz w:val="22"/>
          <w:szCs w:val="22"/>
          <w:lang w:eastAsia="ru-RU"/>
        </w:rPr>
      </w:pP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>Ожидается, что в 2018 год рост востребованности ИТ-специалистов продолжится.</w:t>
      </w:r>
    </w:p>
    <w:p w14:paraId="02E5DCA8" w14:textId="77777777" w:rsidR="002A4B91" w:rsidRPr="00A05E2B" w:rsidRDefault="002A4B91" w:rsidP="002A4B91">
      <w:pPr>
        <w:rPr>
          <w:rFonts w:ascii="Calibri" w:eastAsia="Times New Roman" w:hAnsi="Calibri" w:cs="Calibri"/>
          <w:sz w:val="22"/>
          <w:szCs w:val="22"/>
          <w:lang w:eastAsia="ru-RU"/>
        </w:rPr>
      </w:pP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>ИТ-сфера характеризуется быстрой сменой используемых технологий, решений и продуктов. В свою очередь, появление новых технологий влечет за собой резкий всплеск потребности в соответствующих специалистах. Так, в 2016-2017 годах широкое распространение технологии блокчейн и криптовалют вызвало закономерное увеличение спроса на специалистов в данной области</w:t>
      </w:r>
      <w:sdt>
        <w:sdtPr>
          <w:rPr>
            <w:rFonts w:ascii="Calibri" w:eastAsia="Times New Roman" w:hAnsi="Calibri" w:cs="Calibri"/>
            <w:sz w:val="22"/>
            <w:szCs w:val="22"/>
            <w:lang w:eastAsia="ru-RU"/>
          </w:rPr>
          <w:id w:val="-482086436"/>
          <w:citation/>
        </w:sdtPr>
        <w:sdtEndPr/>
        <w:sdtContent>
          <w:r w:rsidRPr="00A05E2B">
            <w:rPr>
              <w:rFonts w:ascii="Calibri" w:eastAsia="Times New Roman" w:hAnsi="Calibri" w:cs="Calibri"/>
              <w:sz w:val="22"/>
              <w:szCs w:val="22"/>
              <w:lang w:eastAsia="ru-RU"/>
            </w:rPr>
            <w:fldChar w:fldCharType="begin"/>
          </w:r>
          <w:r w:rsidRPr="00A05E2B">
            <w:rPr>
              <w:rFonts w:ascii="Calibri" w:eastAsia="Times New Roman" w:hAnsi="Calibri" w:cs="Calibri"/>
              <w:sz w:val="22"/>
              <w:szCs w:val="22"/>
              <w:lang w:eastAsia="ru-RU"/>
            </w:rPr>
            <w:instrText xml:space="preserve"> CITATION Ябв17 \l 1049 </w:instrText>
          </w:r>
          <w:r w:rsidRPr="00A05E2B">
            <w:rPr>
              <w:rFonts w:ascii="Calibri" w:eastAsia="Times New Roman" w:hAnsi="Calibri" w:cs="Calibri"/>
              <w:sz w:val="22"/>
              <w:szCs w:val="22"/>
              <w:lang w:eastAsia="ru-RU"/>
            </w:rPr>
            <w:fldChar w:fldCharType="separate"/>
          </w:r>
          <w:r w:rsidRPr="00A05E2B">
            <w:rPr>
              <w:rFonts w:ascii="Calibri" w:eastAsia="Times New Roman" w:hAnsi="Calibri" w:cs="Calibri"/>
              <w:noProof/>
              <w:sz w:val="22"/>
              <w:szCs w:val="22"/>
              <w:lang w:eastAsia="ru-RU"/>
            </w:rPr>
            <w:t xml:space="preserve"> [2]</w:t>
          </w:r>
          <w:r w:rsidRPr="00A05E2B">
            <w:rPr>
              <w:rFonts w:ascii="Calibri" w:eastAsia="Times New Roman" w:hAnsi="Calibri" w:cs="Calibri"/>
              <w:sz w:val="22"/>
              <w:szCs w:val="22"/>
              <w:lang w:eastAsia="ru-RU"/>
            </w:rPr>
            <w:fldChar w:fldCharType="end"/>
          </w:r>
        </w:sdtContent>
      </w:sdt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. Ситуация такова, что, например, бухгалтер по зарплате сейчас и 10 лет назад – это один и тот же человек, лишь немного сменивший инструменты, 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а 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в сфере </w:t>
      </w:r>
      <w:r w:rsidRPr="00A05E2B">
        <w:rPr>
          <w:rFonts w:ascii="Calibri" w:hAnsi="Calibri" w:cs="Calibri"/>
          <w:sz w:val="22"/>
          <w:szCs w:val="22"/>
        </w:rPr>
        <w:t>ИТ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 5 лет назад о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дних вакансий не существовало, при этом другие -  наоборот - 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>перестали быть актуальными к 2018 году.</w:t>
      </w:r>
    </w:p>
    <w:p w14:paraId="474ED580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К 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>столь бурны</w:t>
      </w:r>
      <w:r>
        <w:rPr>
          <w:rFonts w:ascii="Calibri" w:eastAsia="Times New Roman" w:hAnsi="Calibri" w:cs="Calibri"/>
          <w:sz w:val="22"/>
          <w:szCs w:val="22"/>
          <w:lang w:eastAsia="ru-RU"/>
        </w:rPr>
        <w:t>м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 изменения</w:t>
      </w:r>
      <w:r>
        <w:rPr>
          <w:rFonts w:ascii="Calibri" w:eastAsia="Times New Roman" w:hAnsi="Calibri" w:cs="Calibri"/>
          <w:sz w:val="22"/>
          <w:szCs w:val="22"/>
          <w:lang w:eastAsia="ru-RU"/>
        </w:rPr>
        <w:t>м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 на рынке с труд</w:t>
      </w:r>
      <w:r>
        <w:rPr>
          <w:rFonts w:ascii="Calibri" w:eastAsia="Times New Roman" w:hAnsi="Calibri" w:cs="Calibri"/>
          <w:sz w:val="22"/>
          <w:szCs w:val="22"/>
          <w:lang w:eastAsia="ru-RU"/>
        </w:rPr>
        <w:t>ом у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>спевают</w:t>
      </w:r>
      <w:r>
        <w:rPr>
          <w:rFonts w:ascii="Calibri" w:eastAsia="Times New Roman" w:hAnsi="Calibri" w:cs="Calibri"/>
          <w:sz w:val="22"/>
          <w:szCs w:val="22"/>
          <w:lang w:eastAsia="ru-RU"/>
        </w:rPr>
        <w:t xml:space="preserve"> приспособиться </w:t>
      </w:r>
      <w:r w:rsidRPr="00A05E2B">
        <w:rPr>
          <w:rFonts w:ascii="Calibri" w:eastAsia="Times New Roman" w:hAnsi="Calibri" w:cs="Calibri"/>
          <w:sz w:val="22"/>
          <w:szCs w:val="22"/>
          <w:lang w:eastAsia="ru-RU"/>
        </w:rPr>
        <w:t xml:space="preserve">образовательные программы классических вузов. </w:t>
      </w:r>
      <w:r w:rsidRPr="00A05E2B">
        <w:rPr>
          <w:rFonts w:ascii="Calibri" w:hAnsi="Calibri" w:cs="Calibri"/>
          <w:sz w:val="22"/>
          <w:szCs w:val="22"/>
        </w:rPr>
        <w:t>Однако положение дел не так уж и плачевно. Если сравнивать с концом 90-х – началом 2000-х годов, когда происходила массовая компьютеризация, а качественного образования в области ИТ ещ</w:t>
      </w:r>
      <w:r>
        <w:rPr>
          <w:rFonts w:ascii="Calibri" w:hAnsi="Calibri" w:cs="Calibri"/>
          <w:sz w:val="22"/>
          <w:szCs w:val="22"/>
        </w:rPr>
        <w:t>е</w:t>
      </w:r>
      <w:r w:rsidRPr="00A05E2B">
        <w:rPr>
          <w:rFonts w:ascii="Calibri" w:hAnsi="Calibri" w:cs="Calibri"/>
          <w:sz w:val="22"/>
          <w:szCs w:val="22"/>
        </w:rPr>
        <w:t xml:space="preserve"> практически не было, сейчас ситуация значительно улучшилась. Так, в 2015 году были внесены изменения в Трудовой кодекс РФ </w:t>
      </w:r>
      <w:sdt>
        <w:sdtPr>
          <w:rPr>
            <w:rFonts w:ascii="Calibri" w:hAnsi="Calibri" w:cs="Calibri"/>
            <w:sz w:val="22"/>
            <w:szCs w:val="22"/>
          </w:rPr>
          <w:id w:val="-744957576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CITATION ФЗст1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[3]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 xml:space="preserve">, согласно которым в государственных компаниях начали действовать профстандарты, регламентирующие уровень образования сотрудника. Это означает, что на позицию инженера-программиста в госкомпанию не устроится юрист или инженер-химик по образованию, даже если его опыт в программировании будет значителен. </w:t>
      </w:r>
    </w:p>
    <w:p w14:paraId="36615962" w14:textId="77777777" w:rsidR="002A4B91" w:rsidRPr="0024648E" w:rsidRDefault="002A4B91" w:rsidP="002A4B91">
      <w:pPr>
        <w:rPr>
          <w:rFonts w:ascii="Calibri" w:hAnsi="Calibri" w:cs="Calibri"/>
          <w:sz w:val="22"/>
          <w:szCs w:val="22"/>
          <w:lang w:val="en-US"/>
        </w:rPr>
      </w:pPr>
      <w:r w:rsidRPr="00A05E2B">
        <w:rPr>
          <w:rFonts w:ascii="Calibri" w:hAnsi="Calibri" w:cs="Calibri"/>
          <w:sz w:val="22"/>
          <w:szCs w:val="22"/>
        </w:rPr>
        <w:t xml:space="preserve">Более того, на сегодняшний день, российские вузы существенно улучшили качество образования. Сразу 8 российских вузов в 2017 году вошли в международный предметный рейтинг </w:t>
      </w:r>
      <w:r w:rsidRPr="00A05E2B">
        <w:rPr>
          <w:rFonts w:ascii="Calibri" w:hAnsi="Calibri" w:cs="Calibri"/>
          <w:sz w:val="22"/>
          <w:szCs w:val="22"/>
          <w:lang w:val="en-US"/>
        </w:rPr>
        <w:t>QS</w:t>
      </w:r>
      <w:r w:rsidRPr="00A05E2B">
        <w:rPr>
          <w:rFonts w:ascii="Calibri" w:hAnsi="Calibri" w:cs="Calibri"/>
          <w:sz w:val="22"/>
          <w:szCs w:val="22"/>
        </w:rPr>
        <w:t xml:space="preserve"> Computer Science &amp; Information Systems</w:t>
      </w:r>
      <w:r w:rsidRPr="00A05E2B">
        <w:rPr>
          <w:rFonts w:ascii="Calibri" w:hAnsi="Calibri" w:cs="Calibri"/>
          <w:sz w:val="22"/>
          <w:szCs w:val="22"/>
          <w:lang w:val="en-US"/>
        </w:rPr>
        <w:t> </w:t>
      </w:r>
      <w:sdt>
        <w:sdtPr>
          <w:rPr>
            <w:rFonts w:ascii="Calibri" w:hAnsi="Calibri" w:cs="Calibri"/>
            <w:sz w:val="22"/>
            <w:szCs w:val="22"/>
          </w:rPr>
          <w:id w:val="964238219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CITATION QSW171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[4]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>. Причем, МГУ им. Ломоносова вошел в топ-100 мировых вузов по этому направлению, заняв 48 место. Также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A05E2B">
        <w:rPr>
          <w:rFonts w:ascii="Calibri" w:hAnsi="Calibri" w:cs="Calibri"/>
          <w:sz w:val="22"/>
          <w:szCs w:val="22"/>
        </w:rPr>
        <w:t>авторитетный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мировой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рейтинг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 The Times Higher Education World University Rankings 2018 </w:t>
      </w:r>
      <w:r w:rsidRPr="00A05E2B">
        <w:rPr>
          <w:rFonts w:ascii="Calibri" w:hAnsi="Calibri" w:cs="Calibri"/>
          <w:sz w:val="22"/>
          <w:szCs w:val="22"/>
        </w:rPr>
        <w:t>по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направлению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 Computer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Science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содержит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большое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количество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российских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вузов</w:t>
      </w:r>
      <w:r w:rsidRPr="0024648E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175378068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24648E">
            <w:rPr>
              <w:rFonts w:ascii="Calibri" w:hAnsi="Calibri" w:cs="Calibri"/>
              <w:sz w:val="22"/>
              <w:szCs w:val="22"/>
              <w:lang w:val="en-US"/>
            </w:rPr>
            <w:instrText xml:space="preserve">CITATION Wor18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24648E">
            <w:rPr>
              <w:rFonts w:ascii="Calibri" w:hAnsi="Calibri" w:cs="Calibri"/>
              <w:noProof/>
              <w:sz w:val="22"/>
              <w:szCs w:val="22"/>
              <w:lang w:val="en-US"/>
            </w:rPr>
            <w:t>[5]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24648E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14:paraId="4FAED2D3" w14:textId="77777777" w:rsidR="002A4B91" w:rsidRPr="00B33D9B" w:rsidRDefault="002A4B91" w:rsidP="002A4B91">
      <w:pPr>
        <w:pStyle w:val="afc"/>
        <w:rPr>
          <w:rFonts w:ascii="Calibri" w:hAnsi="Calibri" w:cs="Calibri"/>
          <w:sz w:val="22"/>
          <w:szCs w:val="22"/>
          <w:lang w:val="en-US"/>
        </w:rPr>
      </w:pPr>
      <w:r w:rsidRPr="00A05E2B">
        <w:rPr>
          <w:rFonts w:ascii="Calibri" w:hAnsi="Calibri" w:cs="Calibri"/>
          <w:sz w:val="22"/>
          <w:szCs w:val="22"/>
        </w:rPr>
        <w:t>Таблица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B33D9B">
        <w:rPr>
          <w:rFonts w:ascii="Calibri" w:hAnsi="Calibri" w:cs="Calibri"/>
          <w:sz w:val="22"/>
          <w:szCs w:val="22"/>
          <w:lang w:val="en-US"/>
        </w:rPr>
        <w:instrText xml:space="preserve"> </w:instrText>
      </w:r>
      <w:r w:rsidRPr="00A05E2B">
        <w:rPr>
          <w:rFonts w:ascii="Calibri" w:hAnsi="Calibri" w:cs="Calibri"/>
          <w:sz w:val="22"/>
          <w:szCs w:val="22"/>
          <w:lang w:val="en-US"/>
        </w:rPr>
        <w:instrText>SEQ</w:instrText>
      </w:r>
      <w:r w:rsidRPr="00B33D9B">
        <w:rPr>
          <w:rFonts w:ascii="Calibri" w:hAnsi="Calibri" w:cs="Calibri"/>
          <w:sz w:val="22"/>
          <w:szCs w:val="22"/>
          <w:lang w:val="en-US"/>
        </w:rPr>
        <w:instrText xml:space="preserve"> </w:instrText>
      </w:r>
      <w:r w:rsidRPr="00A05E2B">
        <w:rPr>
          <w:rFonts w:ascii="Calibri" w:hAnsi="Calibri" w:cs="Calibri"/>
          <w:sz w:val="22"/>
          <w:szCs w:val="22"/>
        </w:rPr>
        <w:instrText>Таблица</w:instrText>
      </w:r>
      <w:r w:rsidRPr="00B33D9B">
        <w:rPr>
          <w:rFonts w:ascii="Calibri" w:hAnsi="Calibri" w:cs="Calibri"/>
          <w:sz w:val="22"/>
          <w:szCs w:val="22"/>
          <w:lang w:val="en-US"/>
        </w:rPr>
        <w:instrText xml:space="preserve"> \* </w:instrText>
      </w:r>
      <w:r w:rsidRPr="00A05E2B">
        <w:rPr>
          <w:rFonts w:ascii="Calibri" w:hAnsi="Calibri" w:cs="Calibri"/>
          <w:sz w:val="22"/>
          <w:szCs w:val="22"/>
          <w:lang w:val="en-US"/>
        </w:rPr>
        <w:instrText>ARABIC</w:instrText>
      </w:r>
      <w:r w:rsidRPr="00B33D9B">
        <w:rPr>
          <w:rFonts w:ascii="Calibri" w:hAnsi="Calibri" w:cs="Calibri"/>
          <w:sz w:val="22"/>
          <w:szCs w:val="22"/>
          <w:lang w:val="en-US"/>
        </w:rPr>
        <w:instrText xml:space="preserve">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B33D9B">
        <w:rPr>
          <w:rFonts w:ascii="Calibri" w:hAnsi="Calibri" w:cs="Calibri"/>
          <w:noProof/>
          <w:sz w:val="22"/>
          <w:szCs w:val="22"/>
          <w:lang w:val="en-US"/>
        </w:rPr>
        <w:t>1</w:t>
      </w:r>
      <w:r w:rsidRPr="00A05E2B">
        <w:rPr>
          <w:rFonts w:ascii="Calibri" w:hAnsi="Calibri" w:cs="Calibri"/>
          <w:sz w:val="22"/>
          <w:szCs w:val="22"/>
        </w:rPr>
        <w:fldChar w:fldCharType="end"/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A05E2B">
        <w:rPr>
          <w:rFonts w:ascii="Calibri" w:hAnsi="Calibri" w:cs="Calibri"/>
          <w:sz w:val="22"/>
          <w:szCs w:val="22"/>
        </w:rPr>
        <w:t>Российские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университеты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в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мировых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предметных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рейтингах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вузов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, 2017 </w:t>
      </w:r>
      <w:r>
        <w:rPr>
          <w:rFonts w:ascii="Calibri" w:hAnsi="Calibri" w:cs="Calibri"/>
          <w:sz w:val="22"/>
          <w:szCs w:val="22"/>
        </w:rPr>
        <w:t>и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2018 </w:t>
      </w:r>
      <w:r>
        <w:rPr>
          <w:rFonts w:ascii="Calibri" w:hAnsi="Calibri" w:cs="Calibri"/>
          <w:sz w:val="22"/>
          <w:szCs w:val="22"/>
        </w:rPr>
        <w:t>г</w:t>
      </w:r>
      <w:r w:rsidRPr="00B33D9B"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</w:rPr>
        <w:t>г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. | </w:t>
      </w:r>
      <w:r w:rsidRPr="00A05E2B">
        <w:rPr>
          <w:rFonts w:ascii="Calibri" w:hAnsi="Calibri" w:cs="Calibri"/>
          <w:sz w:val="22"/>
          <w:szCs w:val="22"/>
        </w:rPr>
        <w:t>Источник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A05E2B">
        <w:rPr>
          <w:rFonts w:ascii="Calibri" w:hAnsi="Calibri" w:cs="Calibri"/>
          <w:sz w:val="22"/>
          <w:szCs w:val="22"/>
          <w:lang w:val="en-US"/>
        </w:rPr>
        <w:t>QS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World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University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Rankings</w:t>
      </w:r>
      <w:r w:rsidRPr="00B33D9B">
        <w:rPr>
          <w:rFonts w:ascii="Calibri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-1545444017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B33D9B">
            <w:rPr>
              <w:rFonts w:ascii="Calibri" w:hAnsi="Calibri" w:cs="Calibri"/>
              <w:sz w:val="22"/>
              <w:szCs w:val="22"/>
              <w:lang w:val="en-US"/>
            </w:rPr>
            <w:instrText xml:space="preserve">CITATION QSW171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B33D9B">
            <w:rPr>
              <w:rFonts w:ascii="Calibri" w:hAnsi="Calibri" w:cs="Calibri"/>
              <w:noProof/>
              <w:sz w:val="22"/>
              <w:szCs w:val="22"/>
              <w:lang w:val="en-US"/>
            </w:rPr>
            <w:t>[4]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B33D9B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A05E2B">
        <w:rPr>
          <w:rFonts w:ascii="Calibri" w:hAnsi="Calibri" w:cs="Calibri"/>
          <w:sz w:val="22"/>
          <w:szCs w:val="22"/>
          <w:lang w:val="en-US"/>
        </w:rPr>
        <w:t xml:space="preserve">Times Higher Education </w:t>
      </w:r>
      <w:sdt>
        <w:sdtPr>
          <w:rPr>
            <w:rFonts w:ascii="Calibri" w:hAnsi="Calibri" w:cs="Calibri"/>
            <w:sz w:val="22"/>
            <w:szCs w:val="22"/>
            <w:lang w:val="en-US"/>
          </w:rPr>
          <w:id w:val="391773850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  <w:lang w:val="en-US"/>
            </w:rPr>
            <w:fldChar w:fldCharType="begin"/>
          </w:r>
          <w:r w:rsidRPr="00B33D9B">
            <w:rPr>
              <w:rFonts w:ascii="Calibri" w:hAnsi="Calibri" w:cs="Calibri"/>
              <w:sz w:val="22"/>
              <w:szCs w:val="22"/>
              <w:lang w:val="en-US"/>
            </w:rPr>
            <w:instrText xml:space="preserve"> </w:instrText>
          </w:r>
          <w:r w:rsidRPr="00A05E2B">
            <w:rPr>
              <w:rFonts w:ascii="Calibri" w:hAnsi="Calibri" w:cs="Calibri"/>
              <w:sz w:val="22"/>
              <w:szCs w:val="22"/>
              <w:lang w:val="en-US"/>
            </w:rPr>
            <w:instrText>CITATION</w:instrText>
          </w:r>
          <w:r w:rsidRPr="00B33D9B">
            <w:rPr>
              <w:rFonts w:ascii="Calibri" w:hAnsi="Calibri" w:cs="Calibri"/>
              <w:sz w:val="22"/>
              <w:szCs w:val="22"/>
              <w:lang w:val="en-US"/>
            </w:rPr>
            <w:instrText xml:space="preserve"> </w:instrText>
          </w:r>
          <w:r w:rsidRPr="00A05E2B">
            <w:rPr>
              <w:rFonts w:ascii="Calibri" w:hAnsi="Calibri" w:cs="Calibri"/>
              <w:sz w:val="22"/>
              <w:szCs w:val="22"/>
              <w:lang w:val="en-US"/>
            </w:rPr>
            <w:instrText>Wor</w:instrText>
          </w:r>
          <w:r w:rsidRPr="00B33D9B">
            <w:rPr>
              <w:rFonts w:ascii="Calibri" w:hAnsi="Calibri" w:cs="Calibri"/>
              <w:sz w:val="22"/>
              <w:szCs w:val="22"/>
              <w:lang w:val="en-US"/>
            </w:rPr>
            <w:instrText>18 \</w:instrText>
          </w:r>
          <w:r w:rsidRPr="00A05E2B">
            <w:rPr>
              <w:rFonts w:ascii="Calibri" w:hAnsi="Calibri" w:cs="Calibri"/>
              <w:sz w:val="22"/>
              <w:szCs w:val="22"/>
              <w:lang w:val="en-US"/>
            </w:rPr>
            <w:instrText>l</w:instrText>
          </w:r>
          <w:r w:rsidRPr="00B33D9B">
            <w:rPr>
              <w:rFonts w:ascii="Calibri" w:hAnsi="Calibri" w:cs="Calibri"/>
              <w:sz w:val="22"/>
              <w:szCs w:val="22"/>
              <w:lang w:val="en-US"/>
            </w:rPr>
            <w:instrText xml:space="preserve"> 1033 </w:instrText>
          </w:r>
          <w:r w:rsidRPr="00A05E2B">
            <w:rPr>
              <w:rFonts w:ascii="Calibri" w:hAnsi="Calibri" w:cs="Calibri"/>
              <w:sz w:val="22"/>
              <w:szCs w:val="22"/>
              <w:lang w:val="en-US"/>
            </w:rPr>
            <w:fldChar w:fldCharType="separate"/>
          </w:r>
          <w:r w:rsidRPr="00B33D9B">
            <w:rPr>
              <w:rFonts w:ascii="Calibri" w:hAnsi="Calibri" w:cs="Calibri"/>
              <w:noProof/>
              <w:sz w:val="22"/>
              <w:szCs w:val="22"/>
              <w:lang w:val="en-US"/>
            </w:rPr>
            <w:t>[5]</w:t>
          </w:r>
          <w:r w:rsidRPr="00A05E2B">
            <w:rPr>
              <w:rFonts w:ascii="Calibri" w:hAnsi="Calibri" w:cs="Calibri"/>
              <w:sz w:val="22"/>
              <w:szCs w:val="22"/>
              <w:lang w:val="en-US"/>
            </w:rPr>
            <w:fldChar w:fldCharType="end"/>
          </w:r>
        </w:sdtContent>
      </w:sdt>
    </w:p>
    <w:tbl>
      <w:tblPr>
        <w:tblStyle w:val="-410"/>
        <w:tblW w:w="9493" w:type="dxa"/>
        <w:tblLook w:val="0620" w:firstRow="1" w:lastRow="0" w:firstColumn="0" w:lastColumn="0" w:noHBand="1" w:noVBand="1"/>
      </w:tblPr>
      <w:tblGrid>
        <w:gridCol w:w="4746"/>
        <w:gridCol w:w="4747"/>
      </w:tblGrid>
      <w:tr w:rsidR="002A4B91" w:rsidRPr="00B33D9B" w14:paraId="264E4C62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6" w:type="dxa"/>
          </w:tcPr>
          <w:p w14:paraId="00DADAC6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QS Computer Science &amp; Information Systems 2017</w:t>
            </w:r>
          </w:p>
        </w:tc>
        <w:tc>
          <w:tcPr>
            <w:tcW w:w="4747" w:type="dxa"/>
          </w:tcPr>
          <w:p w14:paraId="6707838B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THE Computer Science 2018</w:t>
            </w:r>
          </w:p>
        </w:tc>
      </w:tr>
      <w:tr w:rsidR="002A4B91" w:rsidRPr="009F6316" w14:paraId="4B4E43B6" w14:textId="77777777" w:rsidTr="00B97D22">
        <w:tc>
          <w:tcPr>
            <w:tcW w:w="4746" w:type="dxa"/>
          </w:tcPr>
          <w:p w14:paraId="24D50539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48 Lomonosov Moscow State University</w:t>
            </w:r>
          </w:p>
          <w:p w14:paraId="1B362956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151–200 Saint Petersburg State University</w:t>
            </w:r>
          </w:p>
          <w:p w14:paraId="07DC829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251–300 Bauman Moscow State Technical University</w:t>
            </w:r>
          </w:p>
          <w:p w14:paraId="318B879E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251–300 Moscow Institute of Physics and Technology (MIPT / Moscow Phystech)</w:t>
            </w:r>
          </w:p>
          <w:p w14:paraId="50DE9648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251–300 Novosibirsk State University</w:t>
            </w:r>
          </w:p>
          <w:p w14:paraId="063838DA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351-400 ITMO University</w:t>
            </w:r>
          </w:p>
          <w:p w14:paraId="35E9BDD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351–400 National Research University Higher School of Economics </w:t>
            </w:r>
          </w:p>
          <w:p w14:paraId="6325A9B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401–450 Peter the Great Saint-Petersburg Polytechnic University</w:t>
            </w:r>
          </w:p>
        </w:tc>
        <w:tc>
          <w:tcPr>
            <w:tcW w:w="4747" w:type="dxa"/>
          </w:tcPr>
          <w:p w14:paraId="36EDAB6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194 Lomonosov Moscow State University</w:t>
            </w:r>
          </w:p>
          <w:p w14:paraId="56D6406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251–300 Moscow Institute of Physics and Technology</w:t>
            </w:r>
          </w:p>
          <w:p w14:paraId="7472688A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301–350 Tomsk Polytechnic University</w:t>
            </w:r>
          </w:p>
          <w:p w14:paraId="64217941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351–400 Higher School of Economics</w:t>
            </w:r>
          </w:p>
          <w:p w14:paraId="7335AE04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401–500 Kazan Federal University</w:t>
            </w:r>
          </w:p>
          <w:p w14:paraId="6D61D5DF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401–500 National Research Nuclear University MEPhI</w:t>
            </w:r>
          </w:p>
          <w:p w14:paraId="5D56C71E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401–500 Novosibirsk State University</w:t>
            </w:r>
          </w:p>
          <w:p w14:paraId="6521B485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401–500 Saint Petersburg State University</w:t>
            </w:r>
          </w:p>
          <w:p w14:paraId="59173E5D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501–600 ITMO University</w:t>
            </w:r>
          </w:p>
          <w:p w14:paraId="6BC04CC6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501–600 Tomsk State University</w:t>
            </w:r>
          </w:p>
        </w:tc>
      </w:tr>
    </w:tbl>
    <w:p w14:paraId="148879A8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  <w:lang w:val="en-US"/>
        </w:rPr>
      </w:pPr>
    </w:p>
    <w:p w14:paraId="52AFE205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Российские программисты, а в последние годы и «российские хакеры» — общемировой бренд. Последние шесть лет кубок чемпионов по командному программированию ACM ICPC уезжал в Санкт-Петербург, — то в Университет ИТМО, то в СПбГУ. </w:t>
      </w:r>
    </w:p>
    <w:p w14:paraId="407EB84D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Стоит отметить, что в российском научно-образовательном сообществе уже сегодня рассматриваются различные варианты ИТ-профессий будущего. Так, исследование «Атлас новых профессий» дает долгосрочный прогноз востребованных профессий в сфере информационных технологий. ИТ – одна из наиболее быстро развивающихся сфер экономики. Происходящие в ней изменения открывают новые и, на первый взгляд, фантастические возможности и в других областях – например, в проектировании, транспортировке, управлении людьми и ресурсами, маркетинге и образовании. Стоит отметить, что с момента выхода исследования в 2015 году часть из описанных в нем профессий уже встречается в практике бизнеса. Среди таких профессий</w:t>
      </w:r>
      <w:r>
        <w:rPr>
          <w:rFonts w:ascii="Calibri" w:hAnsi="Calibri" w:cs="Calibri"/>
          <w:sz w:val="22"/>
          <w:szCs w:val="22"/>
        </w:rPr>
        <w:t xml:space="preserve"> -</w:t>
      </w:r>
      <w:r w:rsidRPr="00A05E2B">
        <w:rPr>
          <w:rFonts w:ascii="Calibri" w:hAnsi="Calibri" w:cs="Calibri"/>
          <w:sz w:val="22"/>
          <w:szCs w:val="22"/>
        </w:rPr>
        <w:t xml:space="preserve"> ИТ-аудитор, дизайнер интерфейсов, разработчик </w:t>
      </w:r>
      <w:r w:rsidRPr="00A05E2B">
        <w:rPr>
          <w:rFonts w:ascii="Calibri" w:hAnsi="Calibri" w:cs="Calibri"/>
          <w:sz w:val="22"/>
          <w:szCs w:val="22"/>
          <w:lang w:val="en-US"/>
        </w:rPr>
        <w:t>Big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Data</w:t>
      </w:r>
      <w:r w:rsidRPr="00A05E2B">
        <w:rPr>
          <w:rFonts w:ascii="Calibri" w:hAnsi="Calibri" w:cs="Calibri"/>
          <w:sz w:val="22"/>
          <w:szCs w:val="22"/>
        </w:rPr>
        <w:t xml:space="preserve">. </w:t>
      </w:r>
    </w:p>
    <w:p w14:paraId="58713DAF" w14:textId="77777777" w:rsidR="002A4B91" w:rsidRDefault="002A4B91" w:rsidP="002A4B91">
      <w:pPr>
        <w:pStyle w:val="afc"/>
        <w:rPr>
          <w:rFonts w:ascii="Calibri" w:hAnsi="Calibri" w:cs="Calibri"/>
          <w:sz w:val="22"/>
          <w:szCs w:val="22"/>
        </w:rPr>
      </w:pPr>
    </w:p>
    <w:p w14:paraId="0B584901" w14:textId="1CB4B459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Таблица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Таблица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2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Прогноз новых ИТ-специальностей</w:t>
      </w:r>
      <w:r w:rsidR="009F6316">
        <w:rPr>
          <w:rFonts w:ascii="Calibri" w:hAnsi="Calibri" w:cs="Calibri"/>
          <w:sz w:val="22"/>
          <w:szCs w:val="22"/>
        </w:rPr>
        <w:t xml:space="preserve"> (2015)</w:t>
      </w:r>
      <w:r w:rsidRPr="00A05E2B">
        <w:rPr>
          <w:rFonts w:ascii="Calibri" w:hAnsi="Calibri" w:cs="Calibri"/>
          <w:sz w:val="22"/>
          <w:szCs w:val="22"/>
        </w:rPr>
        <w:t xml:space="preserve"> | Источник: Атлас новых профессий </w:t>
      </w:r>
      <w:sdt>
        <w:sdtPr>
          <w:rPr>
            <w:rFonts w:ascii="Calibri" w:hAnsi="Calibri" w:cs="Calibri"/>
            <w:sz w:val="22"/>
            <w:szCs w:val="22"/>
          </w:rPr>
          <w:id w:val="-208651518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Атл15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[6]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</w:p>
    <w:tbl>
      <w:tblPr>
        <w:tblStyle w:val="-410"/>
        <w:tblW w:w="0" w:type="auto"/>
        <w:jc w:val="center"/>
        <w:tblLook w:val="0620" w:firstRow="1" w:lastRow="0" w:firstColumn="0" w:lastColumn="0" w:noHBand="1" w:noVBand="1"/>
      </w:tblPr>
      <w:tblGrid>
        <w:gridCol w:w="6515"/>
        <w:gridCol w:w="2829"/>
      </w:tblGrid>
      <w:tr w:rsidR="002A4B91" w:rsidRPr="00A05E2B" w14:paraId="6B8BDBBC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6516" w:type="dxa"/>
          </w:tcPr>
          <w:p w14:paraId="54F56A74" w14:textId="77777777" w:rsidR="002A4B91" w:rsidRPr="00A05E2B" w:rsidRDefault="002A4B91" w:rsidP="00B97D22">
            <w:pPr>
              <w:spacing w:before="120" w:after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Профессия</w:t>
            </w:r>
          </w:p>
        </w:tc>
        <w:tc>
          <w:tcPr>
            <w:tcW w:w="2829" w:type="dxa"/>
          </w:tcPr>
          <w:p w14:paraId="6601BBBB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Прогноз появления</w:t>
            </w:r>
          </w:p>
        </w:tc>
      </w:tr>
      <w:tr w:rsidR="002A4B91" w:rsidRPr="00A05E2B" w14:paraId="193A087F" w14:textId="77777777" w:rsidTr="00B97D22">
        <w:trPr>
          <w:jc w:val="center"/>
        </w:trPr>
        <w:tc>
          <w:tcPr>
            <w:tcW w:w="6516" w:type="dxa"/>
          </w:tcPr>
          <w:p w14:paraId="6F799D3A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Куратор информационной безопасности</w:t>
            </w:r>
          </w:p>
        </w:tc>
        <w:tc>
          <w:tcPr>
            <w:tcW w:w="2829" w:type="dxa"/>
          </w:tcPr>
          <w:p w14:paraId="2791A37F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304C1BE0" w14:textId="77777777" w:rsidTr="00B97D22">
        <w:trPr>
          <w:jc w:val="center"/>
        </w:trPr>
        <w:tc>
          <w:tcPr>
            <w:tcW w:w="6516" w:type="dxa"/>
          </w:tcPr>
          <w:p w14:paraId="62649CF1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Консультант по безопасности личного профиля</w:t>
            </w:r>
          </w:p>
        </w:tc>
        <w:tc>
          <w:tcPr>
            <w:tcW w:w="2829" w:type="dxa"/>
          </w:tcPr>
          <w:p w14:paraId="48E5BB37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42D776D4" w14:textId="77777777" w:rsidTr="00B97D22">
        <w:trPr>
          <w:jc w:val="center"/>
        </w:trPr>
        <w:tc>
          <w:tcPr>
            <w:tcW w:w="6516" w:type="dxa"/>
          </w:tcPr>
          <w:p w14:paraId="72D6339E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Кибер-исследователь</w:t>
            </w:r>
          </w:p>
        </w:tc>
        <w:tc>
          <w:tcPr>
            <w:tcW w:w="2829" w:type="dxa"/>
          </w:tcPr>
          <w:p w14:paraId="1E872D09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2C43DE90" w14:textId="77777777" w:rsidTr="00B97D22">
        <w:trPr>
          <w:jc w:val="center"/>
        </w:trPr>
        <w:tc>
          <w:tcPr>
            <w:tcW w:w="6516" w:type="dxa"/>
          </w:tcPr>
          <w:p w14:paraId="5EF68492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ИТ-аудитор </w:t>
            </w:r>
          </w:p>
        </w:tc>
        <w:tc>
          <w:tcPr>
            <w:tcW w:w="2829" w:type="dxa"/>
          </w:tcPr>
          <w:p w14:paraId="3248C1E9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643D4B1D" w14:textId="77777777" w:rsidTr="00B97D22">
        <w:trPr>
          <w:jc w:val="center"/>
        </w:trPr>
        <w:tc>
          <w:tcPr>
            <w:tcW w:w="6516" w:type="dxa"/>
          </w:tcPr>
          <w:p w14:paraId="42BE08C3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Разработчик моделей </w:t>
            </w: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B</w:t>
            </w:r>
            <w:r w:rsidRPr="00A05E2B">
              <w:rPr>
                <w:rFonts w:ascii="Calibri" w:hAnsi="Calibri" w:cs="Calibri"/>
                <w:sz w:val="22"/>
                <w:szCs w:val="22"/>
              </w:rPr>
              <w:t xml:space="preserve">ig </w:t>
            </w:r>
            <w:r w:rsidRPr="00A05E2B">
              <w:rPr>
                <w:rFonts w:ascii="Calibri" w:hAnsi="Calibri" w:cs="Calibri"/>
                <w:sz w:val="22"/>
                <w:szCs w:val="22"/>
                <w:lang w:val="en-US"/>
              </w:rPr>
              <w:t>D</w:t>
            </w:r>
            <w:r w:rsidRPr="00A05E2B">
              <w:rPr>
                <w:rFonts w:ascii="Calibri" w:hAnsi="Calibri" w:cs="Calibri"/>
                <w:sz w:val="22"/>
                <w:szCs w:val="22"/>
              </w:rPr>
              <w:t>ata</w:t>
            </w:r>
          </w:p>
        </w:tc>
        <w:tc>
          <w:tcPr>
            <w:tcW w:w="2829" w:type="dxa"/>
          </w:tcPr>
          <w:p w14:paraId="0F630180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5AEB8754" w14:textId="77777777" w:rsidTr="00B97D22">
        <w:trPr>
          <w:jc w:val="center"/>
        </w:trPr>
        <w:tc>
          <w:tcPr>
            <w:tcW w:w="6516" w:type="dxa"/>
          </w:tcPr>
          <w:p w14:paraId="1E77798B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Цифровой лингвист</w:t>
            </w:r>
          </w:p>
        </w:tc>
        <w:tc>
          <w:tcPr>
            <w:tcW w:w="2829" w:type="dxa"/>
          </w:tcPr>
          <w:p w14:paraId="687E9373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0BFCE7AF" w14:textId="77777777" w:rsidTr="00B97D22">
        <w:trPr>
          <w:jc w:val="center"/>
        </w:trPr>
        <w:tc>
          <w:tcPr>
            <w:tcW w:w="6516" w:type="dxa"/>
          </w:tcPr>
          <w:p w14:paraId="18B39894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ИТ-проповедник</w:t>
            </w:r>
          </w:p>
        </w:tc>
        <w:tc>
          <w:tcPr>
            <w:tcW w:w="2829" w:type="dxa"/>
          </w:tcPr>
          <w:p w14:paraId="3CF1314B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48BFE9C4" w14:textId="77777777" w:rsidTr="00B97D22">
        <w:trPr>
          <w:jc w:val="center"/>
        </w:trPr>
        <w:tc>
          <w:tcPr>
            <w:tcW w:w="6516" w:type="dxa"/>
          </w:tcPr>
          <w:p w14:paraId="0050EB76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Сетевой юрист</w:t>
            </w:r>
          </w:p>
        </w:tc>
        <w:tc>
          <w:tcPr>
            <w:tcW w:w="2829" w:type="dxa"/>
          </w:tcPr>
          <w:p w14:paraId="3B65BAE6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20F8A0D1" w14:textId="77777777" w:rsidTr="00B97D22">
        <w:trPr>
          <w:jc w:val="center"/>
        </w:trPr>
        <w:tc>
          <w:tcPr>
            <w:tcW w:w="6516" w:type="dxa"/>
          </w:tcPr>
          <w:p w14:paraId="0577CEC3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Дизайнер интерфейсов</w:t>
            </w:r>
          </w:p>
        </w:tc>
        <w:tc>
          <w:tcPr>
            <w:tcW w:w="2829" w:type="dxa"/>
          </w:tcPr>
          <w:p w14:paraId="6043B80C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79614859" w14:textId="77777777" w:rsidTr="00B97D22">
        <w:trPr>
          <w:jc w:val="center"/>
        </w:trPr>
        <w:tc>
          <w:tcPr>
            <w:tcW w:w="6516" w:type="dxa"/>
          </w:tcPr>
          <w:p w14:paraId="7D3E4072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Архитектор информационных систем</w:t>
            </w:r>
          </w:p>
        </w:tc>
        <w:tc>
          <w:tcPr>
            <w:tcW w:w="2829" w:type="dxa"/>
          </w:tcPr>
          <w:p w14:paraId="583B6367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До 2020 года</w:t>
            </w:r>
          </w:p>
        </w:tc>
      </w:tr>
      <w:tr w:rsidR="002A4B91" w:rsidRPr="00A05E2B" w14:paraId="21E4A288" w14:textId="77777777" w:rsidTr="00B97D22">
        <w:trPr>
          <w:jc w:val="center"/>
        </w:trPr>
        <w:tc>
          <w:tcPr>
            <w:tcW w:w="0" w:type="dxa"/>
          </w:tcPr>
          <w:p w14:paraId="242167AF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Проектировщик нейроинтерфейсов</w:t>
            </w:r>
          </w:p>
        </w:tc>
        <w:tc>
          <w:tcPr>
            <w:tcW w:w="0" w:type="dxa"/>
          </w:tcPr>
          <w:p w14:paraId="30936709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После 2020 года</w:t>
            </w:r>
          </w:p>
        </w:tc>
      </w:tr>
      <w:tr w:rsidR="002A4B91" w:rsidRPr="00A05E2B" w14:paraId="7ED4AE1B" w14:textId="77777777" w:rsidTr="00B97D22">
        <w:trPr>
          <w:jc w:val="center"/>
        </w:trPr>
        <w:tc>
          <w:tcPr>
            <w:tcW w:w="0" w:type="dxa"/>
          </w:tcPr>
          <w:p w14:paraId="5B3C0236" w14:textId="77777777" w:rsidR="002A4B91" w:rsidRPr="00A05E2B" w:rsidRDefault="002A4B91" w:rsidP="00B97D22">
            <w:pPr>
              <w:spacing w:before="120" w:after="12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Кибертехник умных сред</w:t>
            </w:r>
          </w:p>
        </w:tc>
        <w:tc>
          <w:tcPr>
            <w:tcW w:w="0" w:type="dxa"/>
          </w:tcPr>
          <w:p w14:paraId="282DC469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После 2020 года</w:t>
            </w:r>
          </w:p>
        </w:tc>
      </w:tr>
    </w:tbl>
    <w:p w14:paraId="40284A54" w14:textId="77777777" w:rsidR="002A4B91" w:rsidRPr="00A05E2B" w:rsidRDefault="002A4B91" w:rsidP="00B97D22">
      <w:pPr>
        <w:pStyle w:val="2"/>
      </w:pPr>
      <w:bookmarkStart w:id="5" w:name="_Toc507509937"/>
      <w:r w:rsidRPr="00A05E2B">
        <w:lastRenderedPageBreak/>
        <w:t>Рейтинги университетов, выпускающих ИТ-специалистов</w:t>
      </w:r>
      <w:bookmarkEnd w:id="5"/>
      <w:r w:rsidRPr="00A05E2B">
        <w:t xml:space="preserve"> </w:t>
      </w:r>
    </w:p>
    <w:p w14:paraId="64B8508E" w14:textId="77777777" w:rsidR="002A4B91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Рейтинговое агентство RAEX (Эксперт РА) регулярно проводит оценку российских университетов. Так, в 2016 году агентство составило рейтинг университетов по направлению </w:t>
      </w:r>
      <w:r>
        <w:rPr>
          <w:rFonts w:ascii="Calibri" w:hAnsi="Calibri" w:cs="Calibri"/>
          <w:sz w:val="22"/>
          <w:szCs w:val="22"/>
        </w:rPr>
        <w:t>«и</w:t>
      </w:r>
      <w:r w:rsidRPr="00A05E2B">
        <w:rPr>
          <w:rFonts w:ascii="Calibri" w:hAnsi="Calibri" w:cs="Calibri"/>
          <w:sz w:val="22"/>
          <w:szCs w:val="22"/>
        </w:rPr>
        <w:t>нформационные технологии</w:t>
      </w:r>
      <w:r>
        <w:rPr>
          <w:rFonts w:ascii="Calibri" w:hAnsi="Calibri" w:cs="Calibri"/>
          <w:sz w:val="22"/>
          <w:szCs w:val="22"/>
        </w:rPr>
        <w:t xml:space="preserve">» </w:t>
      </w:r>
      <w:sdt>
        <w:sdtPr>
          <w:rPr>
            <w:rFonts w:ascii="Calibri" w:hAnsi="Calibri" w:cs="Calibri"/>
            <w:sz w:val="22"/>
            <w:szCs w:val="22"/>
          </w:rPr>
          <w:id w:val="1051664349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Рей16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[7]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>. При подготовке рейтинга репутации использовались данные опросов, прове</w:t>
      </w:r>
      <w:r>
        <w:rPr>
          <w:rFonts w:ascii="Calibri" w:hAnsi="Calibri" w:cs="Calibri"/>
          <w:sz w:val="22"/>
          <w:szCs w:val="22"/>
        </w:rPr>
        <w:t xml:space="preserve">денных RAEX (Эксперт РА) в 2015 - </w:t>
      </w:r>
      <w:r w:rsidRPr="00A05E2B">
        <w:rPr>
          <w:rFonts w:ascii="Calibri" w:hAnsi="Calibri" w:cs="Calibri"/>
          <w:sz w:val="22"/>
          <w:szCs w:val="22"/>
        </w:rPr>
        <w:t>2016 годах. Первую строчку рейтинга занима</w:t>
      </w:r>
      <w:r>
        <w:rPr>
          <w:rFonts w:ascii="Calibri" w:hAnsi="Calibri" w:cs="Calibri"/>
          <w:sz w:val="22"/>
          <w:szCs w:val="22"/>
        </w:rPr>
        <w:t xml:space="preserve">ет МГУ им. М.В. </w:t>
      </w:r>
      <w:r w:rsidRPr="00A05E2B">
        <w:rPr>
          <w:rFonts w:ascii="Calibri" w:hAnsi="Calibri" w:cs="Calibri"/>
          <w:sz w:val="22"/>
          <w:szCs w:val="22"/>
        </w:rPr>
        <w:t>Ломоносова, где расположены два самых мощных в стране суперкомпьютера</w:t>
      </w:r>
      <w:r>
        <w:rPr>
          <w:rFonts w:ascii="Calibri" w:hAnsi="Calibri" w:cs="Calibri"/>
          <w:sz w:val="22"/>
          <w:szCs w:val="22"/>
        </w:rPr>
        <w:t xml:space="preserve">, использующихся для поддержки </w:t>
      </w:r>
      <w:r w:rsidRPr="00A05E2B">
        <w:rPr>
          <w:rFonts w:ascii="Calibri" w:hAnsi="Calibri" w:cs="Calibri"/>
          <w:sz w:val="22"/>
          <w:szCs w:val="22"/>
        </w:rPr>
        <w:t>фундаментальных научных исследований. Из изменений в расстановке участников топ-10 образ</w:t>
      </w:r>
      <w:r>
        <w:rPr>
          <w:rFonts w:ascii="Calibri" w:hAnsi="Calibri" w:cs="Calibri"/>
          <w:sz w:val="22"/>
          <w:szCs w:val="22"/>
        </w:rPr>
        <w:t>овательных учреждений в сфере «и</w:t>
      </w:r>
      <w:r w:rsidRPr="00A05E2B">
        <w:rPr>
          <w:rFonts w:ascii="Calibri" w:hAnsi="Calibri" w:cs="Calibri"/>
          <w:sz w:val="22"/>
          <w:szCs w:val="22"/>
        </w:rPr>
        <w:t>нформационные технологии» можно особо отметить улучшение позиций двух вузов из Санкт-Петербурга</w:t>
      </w:r>
      <w:r>
        <w:rPr>
          <w:rFonts w:ascii="Calibri" w:hAnsi="Calibri" w:cs="Calibri"/>
          <w:sz w:val="22"/>
          <w:szCs w:val="22"/>
        </w:rPr>
        <w:t>:</w:t>
      </w:r>
      <w:r w:rsidRPr="00A05E2B">
        <w:rPr>
          <w:rFonts w:ascii="Calibri" w:hAnsi="Calibri" w:cs="Calibri"/>
          <w:sz w:val="22"/>
          <w:szCs w:val="22"/>
        </w:rPr>
        <w:t xml:space="preserve"> Университета ИТМО (Санкт-Петербургского национального исследовательского университета информационных технологий, механики и оптики</w:t>
      </w:r>
      <w:r>
        <w:rPr>
          <w:rFonts w:ascii="Calibri" w:hAnsi="Calibri" w:cs="Calibri"/>
          <w:sz w:val="22"/>
          <w:szCs w:val="22"/>
        </w:rPr>
        <w:t xml:space="preserve">, который </w:t>
      </w:r>
      <w:r w:rsidRPr="00A05E2B">
        <w:rPr>
          <w:rFonts w:ascii="Calibri" w:hAnsi="Calibri" w:cs="Calibri"/>
          <w:sz w:val="22"/>
          <w:szCs w:val="22"/>
        </w:rPr>
        <w:t>поднялся с 5 на 4</w:t>
      </w:r>
      <w:r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</w:rPr>
        <w:t>место), а т</w:t>
      </w:r>
      <w:r>
        <w:rPr>
          <w:rFonts w:ascii="Calibri" w:hAnsi="Calibri" w:cs="Calibri"/>
          <w:sz w:val="22"/>
          <w:szCs w:val="22"/>
        </w:rPr>
        <w:t>акже СПбГУ (поднялся с 7</w:t>
      </w:r>
      <w:r w:rsidRPr="00A05E2B">
        <w:rPr>
          <w:rFonts w:ascii="Calibri" w:hAnsi="Calibri" w:cs="Calibri"/>
          <w:sz w:val="22"/>
          <w:szCs w:val="22"/>
        </w:rPr>
        <w:t xml:space="preserve"> на 6</w:t>
      </w:r>
      <w:r>
        <w:rPr>
          <w:rFonts w:ascii="Calibri" w:hAnsi="Calibri" w:cs="Calibri"/>
          <w:sz w:val="22"/>
          <w:szCs w:val="22"/>
        </w:rPr>
        <w:t xml:space="preserve"> место</w:t>
      </w:r>
      <w:r w:rsidRPr="00A05E2B">
        <w:rPr>
          <w:rFonts w:ascii="Calibri" w:hAnsi="Calibri" w:cs="Calibri"/>
          <w:sz w:val="22"/>
          <w:szCs w:val="22"/>
        </w:rPr>
        <w:t>). Примечательно, что рос</w:t>
      </w:r>
      <w:r>
        <w:rPr>
          <w:rFonts w:ascii="Calibri" w:hAnsi="Calibri" w:cs="Calibri"/>
          <w:sz w:val="22"/>
          <w:szCs w:val="22"/>
        </w:rPr>
        <w:t xml:space="preserve">т в рейтинге произошел на фоне сообщений </w:t>
      </w:r>
      <w:r w:rsidRPr="00A05E2B">
        <w:rPr>
          <w:rFonts w:ascii="Calibri" w:hAnsi="Calibri" w:cs="Calibri"/>
          <w:sz w:val="22"/>
          <w:szCs w:val="22"/>
        </w:rPr>
        <w:t>о победах программистов СПбГУ и ИТМО на студенческих чемпионатах мира по спортивному программированию ACM ICPC</w:t>
      </w:r>
      <w:r>
        <w:rPr>
          <w:rFonts w:ascii="Calibri" w:hAnsi="Calibri" w:cs="Calibri"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В </w:t>
      </w:r>
      <w:r w:rsidRPr="00A05E2B">
        <w:rPr>
          <w:rFonts w:ascii="Calibri" w:hAnsi="Calibri" w:cs="Calibri"/>
          <w:sz w:val="22"/>
          <w:szCs w:val="22"/>
        </w:rPr>
        <w:t>прошлом году Университет ИТМО стал чемпионом, а в эт</w:t>
      </w:r>
      <w:r>
        <w:rPr>
          <w:rFonts w:ascii="Calibri" w:hAnsi="Calibri" w:cs="Calibri"/>
          <w:sz w:val="22"/>
          <w:szCs w:val="22"/>
        </w:rPr>
        <w:t>ом завоевал серебряную медаль.</w:t>
      </w:r>
      <w:r w:rsidRPr="00A05E2B">
        <w:rPr>
          <w:rFonts w:ascii="Calibri" w:hAnsi="Calibri" w:cs="Calibri"/>
          <w:sz w:val="22"/>
          <w:szCs w:val="22"/>
        </w:rPr>
        <w:t xml:space="preserve"> СПбГУ завоевал чемпионский титул в 2016 году. Успехи вузов в престижных международных соревнованиях повышают репутацию, что и было зафиксировано в ходе опросов RAEX (Эксперт РА). </w:t>
      </w:r>
    </w:p>
    <w:p w14:paraId="0DF741D6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1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Топ-10 рейтинга университетов, обучающих специалистов по специальности «Информационные технологии» | Источник: RAEX</w:t>
      </w:r>
      <w:r w:rsidRPr="00A05E2B">
        <w:rPr>
          <w:rFonts w:ascii="Calibri" w:hAnsi="Calibri" w:cs="Calibri"/>
          <w:sz w:val="22"/>
          <w:szCs w:val="22"/>
          <w:lang w:val="en-US"/>
        </w:rPr>
        <w:t> </w:t>
      </w:r>
      <w:r w:rsidRPr="00A05E2B">
        <w:rPr>
          <w:rFonts w:ascii="Calibri" w:hAnsi="Calibri" w:cs="Calibri"/>
          <w:sz w:val="22"/>
          <w:szCs w:val="22"/>
        </w:rPr>
        <w:t>(Эксперт</w:t>
      </w:r>
      <w:r w:rsidRPr="00A05E2B">
        <w:rPr>
          <w:rFonts w:ascii="Calibri" w:hAnsi="Calibri" w:cs="Calibri"/>
          <w:sz w:val="22"/>
          <w:szCs w:val="22"/>
          <w:lang w:val="en-US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РА) </w:t>
      </w:r>
      <w:sdt>
        <w:sdtPr>
          <w:rPr>
            <w:rFonts w:ascii="Calibri" w:hAnsi="Calibri" w:cs="Calibri"/>
            <w:sz w:val="22"/>
            <w:szCs w:val="22"/>
          </w:rPr>
          <w:id w:val="-1972735586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Рей16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[7]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</w:p>
    <w:p w14:paraId="61A577F2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0B17B3A7" wp14:editId="2753B1EF">
            <wp:extent cx="5940425" cy="4219575"/>
            <wp:effectExtent l="0" t="0" r="3175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F76A83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Исследование центра Career.ru включает рейтинг лучших факультетов, готовящи</w:t>
      </w:r>
      <w:r>
        <w:rPr>
          <w:rFonts w:ascii="Calibri" w:hAnsi="Calibri" w:cs="Calibri"/>
          <w:sz w:val="22"/>
          <w:szCs w:val="22"/>
        </w:rPr>
        <w:t>х</w:t>
      </w:r>
      <w:r w:rsidRPr="00A05E2B">
        <w:rPr>
          <w:rFonts w:ascii="Calibri" w:hAnsi="Calibri" w:cs="Calibri"/>
          <w:sz w:val="22"/>
          <w:szCs w:val="22"/>
        </w:rPr>
        <w:t xml:space="preserve"> специалистов по направлению «Информационные технологии». Аналитики Career.ru проанализировали базу резюме выпускников московских вузов 2016-2017 годов на сайтах career.ru и hh.ru</w:t>
      </w:r>
      <w:sdt>
        <w:sdtPr>
          <w:rPr>
            <w:rFonts w:ascii="Calibri" w:hAnsi="Calibri" w:cs="Calibri"/>
            <w:sz w:val="22"/>
            <w:szCs w:val="22"/>
          </w:rPr>
          <w:id w:val="-844161226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Луч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 xml:space="preserve"> [8]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 xml:space="preserve">. По данным </w:t>
      </w:r>
      <w:r w:rsidRPr="00A05E2B">
        <w:rPr>
          <w:rFonts w:ascii="Calibri" w:hAnsi="Calibri" w:cs="Calibri"/>
          <w:sz w:val="22"/>
          <w:szCs w:val="22"/>
        </w:rPr>
        <w:lastRenderedPageBreak/>
        <w:t>исследования, по сравнению с 2016 годом тройка лидеров направления «</w:t>
      </w:r>
      <w:r>
        <w:rPr>
          <w:rFonts w:ascii="Calibri" w:hAnsi="Calibri" w:cs="Calibri"/>
          <w:sz w:val="22"/>
          <w:szCs w:val="22"/>
        </w:rPr>
        <w:t>и</w:t>
      </w:r>
      <w:r w:rsidRPr="00A05E2B">
        <w:rPr>
          <w:rFonts w:ascii="Calibri" w:hAnsi="Calibri" w:cs="Calibri"/>
          <w:sz w:val="22"/>
          <w:szCs w:val="22"/>
        </w:rPr>
        <w:t>нформационные технологии» претерпела существенные изменения. На первое место вырвался факультет информатики и систем управления МГТУ им. Н.Э. Баумана, обогнав прошлогодних лидеров – факультет вычислительной математики и кибернетики МГУ им. М.В. Ломоносова, Институт автоматики и вычислительной техники НИУ «МЭИ» и Школу бизнес</w:t>
      </w:r>
      <w:r w:rsidRPr="00A05E2B">
        <w:rPr>
          <w:rFonts w:ascii="Cambria Math" w:hAnsi="Cambria Math" w:cs="Cambria Math"/>
          <w:sz w:val="22"/>
          <w:szCs w:val="22"/>
        </w:rPr>
        <w:t>‑</w:t>
      </w:r>
      <w:r w:rsidRPr="00A05E2B">
        <w:rPr>
          <w:rFonts w:ascii="Calibri" w:hAnsi="Calibri" w:cs="Calibri"/>
          <w:sz w:val="22"/>
          <w:szCs w:val="22"/>
        </w:rPr>
        <w:t xml:space="preserve">информатики (факультет бизнеса и менеджмента) НИУ «ВШЭ». </w:t>
      </w:r>
    </w:p>
    <w:p w14:paraId="65BDF722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2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Топ-10 факультетов, обучающих </w:t>
      </w:r>
      <w:r w:rsidRPr="00A05E2B">
        <w:rPr>
          <w:rFonts w:ascii="Calibri" w:hAnsi="Calibri" w:cs="Calibri"/>
          <w:sz w:val="22"/>
          <w:szCs w:val="22"/>
        </w:rPr>
        <w:t xml:space="preserve">по специальности «Информационные технологии» | Источник: Career.ru </w:t>
      </w:r>
      <w:sdt>
        <w:sdtPr>
          <w:rPr>
            <w:rFonts w:ascii="Calibri" w:hAnsi="Calibri" w:cs="Calibri"/>
            <w:sz w:val="22"/>
            <w:szCs w:val="22"/>
          </w:rPr>
          <w:id w:val="662434211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 CITATION Луч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[8]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</w:p>
    <w:p w14:paraId="43BEC17F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50DDF45E" wp14:editId="6DF48C1E">
            <wp:extent cx="5940425" cy="4219575"/>
            <wp:effectExtent l="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11FF6E" w14:textId="4049C064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«Super</w:t>
      </w:r>
      <w:r w:rsidRPr="00A05E2B">
        <w:rPr>
          <w:rFonts w:ascii="Calibri" w:hAnsi="Calibri" w:cs="Calibri"/>
          <w:sz w:val="22"/>
          <w:szCs w:val="22"/>
          <w:lang w:val="en-US"/>
        </w:rPr>
        <w:t>J</w:t>
      </w:r>
      <w:r w:rsidRPr="00A05E2B">
        <w:rPr>
          <w:rFonts w:ascii="Calibri" w:hAnsi="Calibri" w:cs="Calibri"/>
          <w:sz w:val="22"/>
          <w:szCs w:val="22"/>
        </w:rPr>
        <w:t xml:space="preserve">ob для студентов» представил рейтинг вузов России на 2017 год по уровню </w:t>
      </w:r>
      <w:r w:rsidR="00B97D22">
        <w:rPr>
          <w:rFonts w:ascii="Calibri" w:hAnsi="Calibri" w:cs="Calibri"/>
          <w:sz w:val="22"/>
          <w:szCs w:val="22"/>
        </w:rPr>
        <w:t xml:space="preserve">зарплат </w:t>
      </w:r>
      <w:r w:rsidR="00B97D22" w:rsidRPr="00A05E2B">
        <w:rPr>
          <w:rFonts w:ascii="Calibri" w:hAnsi="Calibri" w:cs="Calibri"/>
          <w:sz w:val="22"/>
          <w:szCs w:val="22"/>
        </w:rPr>
        <w:t>молодых</w:t>
      </w:r>
      <w:r w:rsidRPr="00A05E2B">
        <w:rPr>
          <w:rFonts w:ascii="Calibri" w:hAnsi="Calibri" w:cs="Calibri"/>
          <w:sz w:val="22"/>
          <w:szCs w:val="22"/>
        </w:rPr>
        <w:t xml:space="preserve"> специалистов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занятых </w:t>
      </w:r>
      <w:r w:rsidRPr="00A05E2B">
        <w:rPr>
          <w:rFonts w:ascii="Calibri" w:hAnsi="Calibri" w:cs="Calibri"/>
          <w:sz w:val="22"/>
          <w:szCs w:val="22"/>
        </w:rPr>
        <w:t>в ИТ-отрасли</w:t>
      </w:r>
      <w:r>
        <w:rPr>
          <w:rFonts w:ascii="Calibri" w:hAnsi="Calibri" w:cs="Calibri"/>
          <w:sz w:val="22"/>
          <w:szCs w:val="22"/>
        </w:rPr>
        <w:t xml:space="preserve"> и</w:t>
      </w:r>
      <w:r w:rsidRPr="00A05E2B">
        <w:rPr>
          <w:rFonts w:ascii="Calibri" w:hAnsi="Calibri" w:cs="Calibri"/>
          <w:sz w:val="22"/>
          <w:szCs w:val="22"/>
        </w:rPr>
        <w:t xml:space="preserve"> окончивших вуз 1–5 лет назад. Рейтинг 2017 года возглавил Московский физико-технический институт (государственный университет). В тройку лидеров впервые вошел Санкт-Петербургский национальный исследовательский университет информационных технологий, механики и оптики</w:t>
      </w:r>
      <w:r>
        <w:rPr>
          <w:rFonts w:ascii="Calibri" w:hAnsi="Calibri" w:cs="Calibri"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Он вытеснил</w:t>
      </w:r>
      <w:r w:rsidRPr="00A05E2B">
        <w:rPr>
          <w:rFonts w:ascii="Calibri" w:hAnsi="Calibri" w:cs="Calibri"/>
          <w:sz w:val="22"/>
          <w:szCs w:val="22"/>
        </w:rPr>
        <w:t xml:space="preserve"> на 4 место Московский государственный университет имени М.В. Ломоносова </w:t>
      </w:r>
      <w:sdt>
        <w:sdtPr>
          <w:rPr>
            <w:rFonts w:ascii="Calibri" w:hAnsi="Calibri" w:cs="Calibri"/>
            <w:sz w:val="22"/>
            <w:szCs w:val="22"/>
          </w:rPr>
          <w:id w:val="406811229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CITATION Рей17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[9]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 w:rsidRPr="00A05E2B">
        <w:rPr>
          <w:rFonts w:ascii="Calibri" w:hAnsi="Calibri" w:cs="Calibri"/>
          <w:sz w:val="22"/>
          <w:szCs w:val="22"/>
        </w:rPr>
        <w:t xml:space="preserve">. </w:t>
      </w:r>
    </w:p>
    <w:p w14:paraId="3580CDB8" w14:textId="53B3C67D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</w:t>
      </w:r>
      <w:r w:rsidRPr="00A05E2B">
        <w:rPr>
          <w:rFonts w:ascii="Calibri" w:hAnsi="Calibri" w:cs="Calibri"/>
          <w:sz w:val="22"/>
          <w:szCs w:val="22"/>
        </w:rPr>
        <w:t xml:space="preserve">а основе данных об открытых вакансиях и резюме, размещенных на портале, </w:t>
      </w:r>
      <w:r>
        <w:rPr>
          <w:rFonts w:ascii="Calibri" w:hAnsi="Calibri" w:cs="Calibri"/>
          <w:sz w:val="22"/>
          <w:szCs w:val="22"/>
        </w:rPr>
        <w:t>а</w:t>
      </w:r>
      <w:r w:rsidRPr="00A05E2B">
        <w:rPr>
          <w:rFonts w:ascii="Calibri" w:hAnsi="Calibri" w:cs="Calibri"/>
          <w:sz w:val="22"/>
          <w:szCs w:val="22"/>
        </w:rPr>
        <w:t>налитический центр Super</w:t>
      </w:r>
      <w:r w:rsidRPr="00A05E2B">
        <w:rPr>
          <w:rFonts w:ascii="Calibri" w:hAnsi="Calibri" w:cs="Calibri"/>
          <w:sz w:val="22"/>
          <w:szCs w:val="22"/>
          <w:lang w:val="en-US"/>
        </w:rPr>
        <w:t>J</w:t>
      </w:r>
      <w:r w:rsidRPr="00A05E2B">
        <w:rPr>
          <w:rFonts w:ascii="Calibri" w:hAnsi="Calibri" w:cs="Calibri"/>
          <w:sz w:val="22"/>
          <w:szCs w:val="22"/>
        </w:rPr>
        <w:t xml:space="preserve">ob разработал рейтинг технических вузов России </w:t>
      </w:r>
      <w:r>
        <w:rPr>
          <w:rFonts w:ascii="Calibri" w:hAnsi="Calibri" w:cs="Calibri"/>
          <w:sz w:val="22"/>
          <w:szCs w:val="22"/>
        </w:rPr>
        <w:t>в зависимости от уровня</w:t>
      </w:r>
      <w:r w:rsidRPr="00A05E2B">
        <w:rPr>
          <w:rFonts w:ascii="Calibri" w:hAnsi="Calibri" w:cs="Calibri"/>
          <w:sz w:val="22"/>
          <w:szCs w:val="22"/>
        </w:rPr>
        <w:t xml:space="preserve"> зарплат выпускников в 2011-2016 гг. По оценкам аналитического центра Super</w:t>
      </w:r>
      <w:r w:rsidRPr="00A05E2B">
        <w:rPr>
          <w:rFonts w:ascii="Calibri" w:hAnsi="Calibri" w:cs="Calibri"/>
          <w:sz w:val="22"/>
          <w:szCs w:val="22"/>
          <w:lang w:val="en-US"/>
        </w:rPr>
        <w:t>J</w:t>
      </w:r>
      <w:r w:rsidRPr="00A05E2B">
        <w:rPr>
          <w:rFonts w:ascii="Calibri" w:hAnsi="Calibri" w:cs="Calibri"/>
          <w:sz w:val="22"/>
          <w:szCs w:val="22"/>
        </w:rPr>
        <w:t>ob наибольшую заработную плату получают выпускники Московского физико-технического института</w:t>
      </w:r>
      <w:r>
        <w:rPr>
          <w:rFonts w:ascii="Calibri" w:hAnsi="Calibri" w:cs="Calibri"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 w:rsidRPr="00A05E2B">
        <w:rPr>
          <w:rFonts w:ascii="Calibri" w:hAnsi="Calibri" w:cs="Calibri"/>
          <w:sz w:val="22"/>
          <w:szCs w:val="22"/>
        </w:rPr>
        <w:t xml:space="preserve"> номинальном выражении средняя зарплата выпускников данного вуза составила 136 000₽. На втором месте рейтинга находятся Национальный исследовательский ядерный университет «МИФИ» и </w:t>
      </w:r>
      <w:r w:rsidRPr="00A05E2B">
        <w:rPr>
          <w:rFonts w:ascii="Calibri" w:hAnsi="Calibri" w:cs="Calibri"/>
          <w:sz w:val="22"/>
          <w:szCs w:val="22"/>
        </w:rPr>
        <w:lastRenderedPageBreak/>
        <w:t>Московский государственный технический университет имени Н.Э. Баумана, выпускники которых получают по 110 000₽. Третье место с зарплатой 98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₽ занимает Университет ИТМО. </w:t>
      </w:r>
    </w:p>
    <w:p w14:paraId="2960CC82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3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Рейтинг технических вузов России по уровню зарплат выпускников в Москве в 2011–2016 гг. | Источник: «Super</w:t>
      </w:r>
      <w:r w:rsidRPr="00A05E2B">
        <w:rPr>
          <w:rFonts w:ascii="Calibri" w:hAnsi="Calibri" w:cs="Calibri"/>
          <w:sz w:val="22"/>
          <w:szCs w:val="22"/>
          <w:lang w:val="en-US"/>
        </w:rPr>
        <w:t>J</w:t>
      </w:r>
      <w:r w:rsidRPr="00A05E2B">
        <w:rPr>
          <w:rFonts w:ascii="Calibri" w:hAnsi="Calibri" w:cs="Calibri"/>
          <w:sz w:val="22"/>
          <w:szCs w:val="22"/>
        </w:rPr>
        <w:t xml:space="preserve">ob для студентов» </w:t>
      </w:r>
      <w:sdt>
        <w:sdtPr>
          <w:rPr>
            <w:rFonts w:ascii="Calibri" w:hAnsi="Calibri" w:cs="Calibri"/>
            <w:sz w:val="22"/>
            <w:szCs w:val="22"/>
          </w:rPr>
          <w:id w:val="1311047162"/>
          <w:citation/>
        </w:sdtPr>
        <w:sdtEndPr/>
        <w:sdtContent>
          <w:r w:rsidRPr="00A05E2B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A05E2B">
            <w:rPr>
              <w:rFonts w:ascii="Calibri" w:hAnsi="Calibri" w:cs="Calibri"/>
              <w:sz w:val="22"/>
              <w:szCs w:val="22"/>
            </w:rPr>
            <w:instrText xml:space="preserve">CITATION Рей17 \l 1049 </w:instrTex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separate"/>
          </w:r>
          <w:r w:rsidRPr="00A05E2B">
            <w:rPr>
              <w:rFonts w:ascii="Calibri" w:hAnsi="Calibri" w:cs="Calibri"/>
              <w:noProof/>
              <w:sz w:val="22"/>
              <w:szCs w:val="22"/>
            </w:rPr>
            <w:t>[9]</w:t>
          </w:r>
          <w:r w:rsidRPr="00A05E2B"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</w:p>
    <w:p w14:paraId="019267B4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59B05029" wp14:editId="5C001913">
            <wp:extent cx="5940425" cy="7000875"/>
            <wp:effectExtent l="0" t="0" r="317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11B03" w14:textId="77777777" w:rsidR="002A4B91" w:rsidRPr="00A05E2B" w:rsidRDefault="002A4B91" w:rsidP="002A4B91">
      <w:pPr>
        <w:pStyle w:val="1"/>
        <w:rPr>
          <w:rFonts w:ascii="Calibri" w:hAnsi="Calibri" w:cs="Calibri"/>
          <w:sz w:val="22"/>
          <w:szCs w:val="22"/>
        </w:rPr>
      </w:pPr>
      <w:bookmarkStart w:id="6" w:name="_Toc507509938"/>
      <w:r w:rsidRPr="00A05E2B">
        <w:rPr>
          <w:rFonts w:ascii="Calibri" w:hAnsi="Calibri" w:cs="Calibri"/>
          <w:sz w:val="22"/>
          <w:szCs w:val="22"/>
        </w:rPr>
        <w:t>Портрет специалиста: ожидания работодателей</w:t>
      </w:r>
      <w:bookmarkEnd w:id="6"/>
    </w:p>
    <w:p w14:paraId="07962BE5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Согласно данным исследовательского центра Career.ru [11], российский рынок ИТ-специалистов по-прежнему испытывает дефицит кадров, поэтому конкуренция в отрасли очень низкая. За 2017 год количество новых вакансий выросло на треть. Среди них большим спросом пользуются </w:t>
      </w:r>
      <w:r w:rsidRPr="00A05E2B">
        <w:rPr>
          <w:rFonts w:ascii="Calibri" w:hAnsi="Calibri" w:cs="Calibri"/>
          <w:sz w:val="22"/>
          <w:szCs w:val="22"/>
        </w:rPr>
        <w:lastRenderedPageBreak/>
        <w:t xml:space="preserve">специалисты по машинному обучению, искусственному интеллекту, а также с навыками Big Data. При этом компании активно ищут разработчиков со знанием языков программирования Java и JavaScript, PHP, С и C++ и Python. </w:t>
      </w:r>
    </w:p>
    <w:p w14:paraId="271E9B0D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Российских разработчиков нередко</w:t>
      </w:r>
      <w:r w:rsidRPr="00A05E2B">
        <w:rPr>
          <w:rFonts w:ascii="Calibri" w:hAnsi="Calibri" w:cs="Calibri"/>
          <w:sz w:val="22"/>
          <w:szCs w:val="22"/>
        </w:rPr>
        <w:t xml:space="preserve"> приглашают к сотрудничеству и международные компании с возможностью релокации в Европу или США. </w:t>
      </w:r>
      <w:r>
        <w:rPr>
          <w:rFonts w:ascii="Calibri" w:hAnsi="Calibri" w:cs="Calibri"/>
          <w:sz w:val="22"/>
          <w:szCs w:val="22"/>
        </w:rPr>
        <w:t>Многие п</w:t>
      </w:r>
      <w:r w:rsidRPr="00A05E2B">
        <w:rPr>
          <w:rFonts w:ascii="Calibri" w:hAnsi="Calibri" w:cs="Calibri"/>
          <w:sz w:val="22"/>
          <w:szCs w:val="22"/>
        </w:rPr>
        <w:t xml:space="preserve">рограммисты соглашаются на выгодные предложения и уезжают работать за рубеж [12]. </w:t>
      </w:r>
    </w:p>
    <w:p w14:paraId="5C2F17AA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По данным исследования [13] больше всего вакансий для ИТ-специалистов сейчас можно найти у следующих компаний:</w:t>
      </w:r>
    </w:p>
    <w:p w14:paraId="15ABBBB6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  <w:sectPr w:rsidR="002A4B91" w:rsidRPr="00A05E2B" w:rsidSect="002A4B91">
          <w:footerReference w:type="defaul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784CFE9E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Билайн</w:t>
      </w:r>
    </w:p>
    <w:p w14:paraId="3CD0FADF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Mail.Ru Group</w:t>
      </w:r>
    </w:p>
    <w:p w14:paraId="38350013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МТС</w:t>
      </w:r>
    </w:p>
    <w:p w14:paraId="6450A22E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Сбербанк — Технологии</w:t>
      </w:r>
    </w:p>
    <w:p w14:paraId="046AB148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Первый БИТ</w:t>
      </w:r>
    </w:p>
    <w:p w14:paraId="0C1FC038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Яндекс</w:t>
      </w:r>
    </w:p>
    <w:p w14:paraId="391DEC80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Ростелеком</w:t>
      </w:r>
    </w:p>
    <w:p w14:paraId="4C06C144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Лаборатория Касперского</w:t>
      </w:r>
    </w:p>
    <w:p w14:paraId="3A313495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Тинькофф</w:t>
      </w:r>
    </w:p>
    <w:p w14:paraId="0CBAFAAB" w14:textId="77777777" w:rsidR="002A4B91" w:rsidRPr="00A05E2B" w:rsidRDefault="002A4B91" w:rsidP="002A4B91">
      <w:pPr>
        <w:pStyle w:val="a5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Инфосистемы Джет</w:t>
      </w:r>
    </w:p>
    <w:p w14:paraId="7C2F30FC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  <w:sectPr w:rsidR="002A4B91" w:rsidRPr="00A05E2B" w:rsidSect="00CB7DF0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14:paraId="39771C99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В ИТ-области наблюдается дефицит эффективных топ-менеджеров и руководителей среднего звена с опытом работы и успешными проектами в портфолио. Востребованы специалисты, сочетающие технические и управленческие навыки, а также имеющие опыт продаж услуг и решений. </w:t>
      </w:r>
    </w:p>
    <w:p w14:paraId="2990E689" w14:textId="1E64ABCE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Из технических направлений в дефиците соискатели со знанием языков программирования JAVA, С++, </w:t>
      </w:r>
      <w:r w:rsidRPr="00A05E2B">
        <w:rPr>
          <w:rFonts w:ascii="Calibri" w:hAnsi="Calibri" w:cs="Calibri"/>
          <w:color w:val="000000" w:themeColor="text1"/>
          <w:sz w:val="22"/>
          <w:szCs w:val="22"/>
        </w:rPr>
        <w:t>Python,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плюс </w:t>
      </w:r>
      <w:r w:rsidRPr="00A05E2B">
        <w:rPr>
          <w:rFonts w:ascii="Calibri" w:hAnsi="Calibri" w:cs="Calibri"/>
          <w:sz w:val="22"/>
          <w:szCs w:val="22"/>
          <w:lang w:val="en-US"/>
        </w:rPr>
        <w:t>Cisco</w:t>
      </w:r>
      <w:r w:rsidRPr="00A05E2B">
        <w:rPr>
          <w:rFonts w:ascii="Calibri" w:hAnsi="Calibri" w:cs="Calibri"/>
          <w:sz w:val="22"/>
          <w:szCs w:val="22"/>
        </w:rPr>
        <w:t xml:space="preserve">-сертифицированные специалисты. </w:t>
      </w:r>
    </w:p>
    <w:p w14:paraId="36E8DE27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Согласно каталогизатору </w:t>
      </w:r>
      <w:r w:rsidRPr="00A05E2B">
        <w:rPr>
          <w:rFonts w:ascii="Calibri" w:hAnsi="Calibri" w:cs="Calibri"/>
          <w:sz w:val="22"/>
          <w:szCs w:val="22"/>
          <w:lang w:val="en-US"/>
        </w:rPr>
        <w:t>hh</w:t>
      </w:r>
      <w:r w:rsidRPr="00A05E2B">
        <w:rPr>
          <w:rFonts w:ascii="Calibri" w:hAnsi="Calibri" w:cs="Calibri"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  <w:lang w:val="en-US"/>
        </w:rPr>
        <w:t>ru</w:t>
      </w:r>
      <w:r w:rsidRPr="00A05E2B">
        <w:rPr>
          <w:rFonts w:ascii="Calibri" w:hAnsi="Calibri" w:cs="Calibri"/>
          <w:sz w:val="22"/>
          <w:szCs w:val="22"/>
        </w:rPr>
        <w:t xml:space="preserve">, наиболее востребованные </w:t>
      </w:r>
      <w:r>
        <w:rPr>
          <w:rFonts w:ascii="Calibri" w:hAnsi="Calibri" w:cs="Calibri"/>
          <w:sz w:val="22"/>
          <w:szCs w:val="22"/>
        </w:rPr>
        <w:t xml:space="preserve">на сегодня </w:t>
      </w:r>
      <w:r w:rsidRPr="00A05E2B">
        <w:rPr>
          <w:rFonts w:ascii="Calibri" w:hAnsi="Calibri" w:cs="Calibri"/>
          <w:sz w:val="22"/>
          <w:szCs w:val="22"/>
        </w:rPr>
        <w:t xml:space="preserve">специальности в области ИТ: </w:t>
      </w:r>
    </w:p>
    <w:p w14:paraId="1E9F437B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  <w:sectPr w:rsidR="002A4B91" w:rsidRPr="00A05E2B" w:rsidSect="007C0D41">
          <w:type w:val="continuous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5EEC79D5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Android</w:t>
      </w:r>
      <w:r w:rsidRPr="00A05E2B">
        <w:rPr>
          <w:rFonts w:ascii="Calibri" w:hAnsi="Calibri" w:cs="Calibri"/>
          <w:sz w:val="22"/>
          <w:szCs w:val="22"/>
        </w:rPr>
        <w:t xml:space="preserve"> разработчик </w:t>
      </w:r>
    </w:p>
    <w:p w14:paraId="310ACA67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Data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Scientist</w:t>
      </w:r>
    </w:p>
    <w:p w14:paraId="0603AC16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Frontend</w:t>
      </w:r>
      <w:r w:rsidRPr="00A05E2B">
        <w:rPr>
          <w:rFonts w:ascii="Calibri" w:hAnsi="Calibri" w:cs="Calibri"/>
          <w:sz w:val="22"/>
          <w:szCs w:val="22"/>
        </w:rPr>
        <w:t xml:space="preserve">-разработчик </w:t>
      </w:r>
    </w:p>
    <w:p w14:paraId="55ED733A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iOS</w:t>
      </w:r>
      <w:r w:rsidRPr="00A05E2B">
        <w:rPr>
          <w:rFonts w:ascii="Calibri" w:hAnsi="Calibri" w:cs="Calibri"/>
          <w:sz w:val="22"/>
          <w:szCs w:val="22"/>
        </w:rPr>
        <w:t xml:space="preserve"> разработчик</w:t>
      </w:r>
    </w:p>
    <w:p w14:paraId="116A4A7F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java</w:t>
      </w:r>
      <w:r w:rsidRPr="00A05E2B">
        <w:rPr>
          <w:rFonts w:ascii="Calibri" w:hAnsi="Calibri" w:cs="Calibri"/>
          <w:sz w:val="22"/>
          <w:szCs w:val="22"/>
        </w:rPr>
        <w:t xml:space="preserve"> разработчик</w:t>
      </w:r>
    </w:p>
    <w:p w14:paraId="35B8961F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PHP</w:t>
      </w:r>
      <w:r w:rsidRPr="00A05E2B">
        <w:rPr>
          <w:rFonts w:ascii="Calibri" w:hAnsi="Calibri" w:cs="Calibri"/>
          <w:sz w:val="22"/>
          <w:szCs w:val="22"/>
        </w:rPr>
        <w:t xml:space="preserve">-программист </w:t>
      </w:r>
    </w:p>
    <w:p w14:paraId="0563EEA5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Product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manager</w:t>
      </w:r>
    </w:p>
    <w:p w14:paraId="65C6D913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Project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manager</w:t>
      </w:r>
    </w:p>
    <w:p w14:paraId="1882A365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SEO</w:t>
      </w:r>
      <w:r w:rsidRPr="00A05E2B">
        <w:rPr>
          <w:rFonts w:ascii="Calibri" w:hAnsi="Calibri" w:cs="Calibri"/>
          <w:sz w:val="22"/>
          <w:szCs w:val="22"/>
        </w:rPr>
        <w:t>-специалист</w:t>
      </w:r>
    </w:p>
    <w:p w14:paraId="66C305F9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Software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 w:rsidRPr="00A05E2B">
        <w:rPr>
          <w:rFonts w:ascii="Calibri" w:hAnsi="Calibri" w:cs="Calibri"/>
          <w:sz w:val="22"/>
          <w:szCs w:val="22"/>
          <w:lang w:val="en-US"/>
        </w:rPr>
        <w:t>Engineer</w:t>
      </w:r>
      <w:r w:rsidRPr="00A05E2B">
        <w:rPr>
          <w:rFonts w:ascii="Calibri" w:hAnsi="Calibri" w:cs="Calibri"/>
          <w:sz w:val="22"/>
          <w:szCs w:val="22"/>
        </w:rPr>
        <w:t xml:space="preserve"> </w:t>
      </w:r>
    </w:p>
    <w:p w14:paraId="62C908B5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Teamlead</w:t>
      </w:r>
    </w:p>
    <w:p w14:paraId="555FED22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  <w:lang w:val="en-US"/>
        </w:rPr>
        <w:t>Web</w:t>
      </w:r>
      <w:r w:rsidRPr="00A05E2B">
        <w:rPr>
          <w:rFonts w:ascii="Calibri" w:hAnsi="Calibri" w:cs="Calibri"/>
          <w:sz w:val="22"/>
          <w:szCs w:val="22"/>
        </w:rPr>
        <w:t xml:space="preserve">-разработчик </w:t>
      </w:r>
    </w:p>
    <w:p w14:paraId="5C1901F9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Сетевой инженер</w:t>
      </w:r>
    </w:p>
    <w:p w14:paraId="466D9861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Аналитик</w:t>
      </w:r>
    </w:p>
    <w:p w14:paraId="757BA2CB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Интернет-маркетолог</w:t>
      </w:r>
    </w:p>
    <w:p w14:paraId="2321329E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Менеджер по продажам</w:t>
      </w:r>
    </w:p>
    <w:p w14:paraId="4B9FAE64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Руководитель проектов </w:t>
      </w:r>
    </w:p>
    <w:p w14:paraId="47F207BF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Системный администратор </w:t>
      </w:r>
    </w:p>
    <w:p w14:paraId="2B2006ED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Системный архитектор</w:t>
      </w:r>
    </w:p>
    <w:p w14:paraId="06B67217" w14:textId="77777777" w:rsidR="002A4B91" w:rsidRPr="00A05E2B" w:rsidRDefault="002A4B91" w:rsidP="002A4B91">
      <w:pPr>
        <w:pStyle w:val="a5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Технический директор</w:t>
      </w:r>
    </w:p>
    <w:p w14:paraId="2043947B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  <w:lang w:val="en-US"/>
        </w:rPr>
        <w:sectPr w:rsidR="002A4B91" w:rsidRPr="00A05E2B" w:rsidSect="007C0D41">
          <w:type w:val="continuous"/>
          <w:pgSz w:w="11906" w:h="16838"/>
          <w:pgMar w:top="1134" w:right="1134" w:bottom="1134" w:left="1418" w:header="708" w:footer="708" w:gutter="0"/>
          <w:cols w:num="2" w:space="708"/>
          <w:titlePg/>
          <w:docGrid w:linePitch="360"/>
        </w:sectPr>
      </w:pPr>
    </w:p>
    <w:p w14:paraId="5BA3E808" w14:textId="77777777" w:rsidR="002A4B91" w:rsidRPr="00A05E2B" w:rsidRDefault="002A4B91" w:rsidP="002A4B91">
      <w:pPr>
        <w:pStyle w:val="1"/>
        <w:rPr>
          <w:rFonts w:ascii="Calibri" w:hAnsi="Calibri" w:cs="Calibri"/>
          <w:sz w:val="22"/>
          <w:szCs w:val="22"/>
        </w:rPr>
      </w:pPr>
      <w:bookmarkStart w:id="7" w:name="_Toc507509939"/>
      <w:r w:rsidRPr="00A05E2B">
        <w:rPr>
          <w:rFonts w:ascii="Calibri" w:hAnsi="Calibri" w:cs="Calibri"/>
          <w:sz w:val="22"/>
          <w:szCs w:val="22"/>
        </w:rPr>
        <w:t xml:space="preserve">Ожидания соискателей: </w:t>
      </w:r>
      <w:r>
        <w:rPr>
          <w:rFonts w:ascii="Calibri" w:hAnsi="Calibri" w:cs="Calibri"/>
          <w:sz w:val="22"/>
          <w:szCs w:val="22"/>
        </w:rPr>
        <w:t>а</w:t>
      </w:r>
      <w:r w:rsidRPr="00A05E2B">
        <w:rPr>
          <w:rFonts w:ascii="Calibri" w:hAnsi="Calibri" w:cs="Calibri"/>
          <w:sz w:val="22"/>
          <w:szCs w:val="22"/>
        </w:rPr>
        <w:t>нализ российского рынка ИТ-специалистов</w:t>
      </w:r>
      <w:bookmarkEnd w:id="7"/>
    </w:p>
    <w:p w14:paraId="3A096155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bookmarkStart w:id="8" w:name="_Toc505904901"/>
      <w:r w:rsidRPr="00A05E2B">
        <w:rPr>
          <w:rFonts w:ascii="Calibri" w:hAnsi="Calibri" w:cs="Calibri"/>
          <w:sz w:val="22"/>
          <w:szCs w:val="22"/>
        </w:rPr>
        <w:t>По данным фонда «Атом»,</w:t>
      </w:r>
      <w:bookmarkEnd w:id="8"/>
      <w:r w:rsidRPr="00A05E2B">
        <w:rPr>
          <w:rFonts w:ascii="Calibri" w:hAnsi="Calibri" w:cs="Calibri"/>
          <w:sz w:val="22"/>
          <w:szCs w:val="22"/>
        </w:rPr>
        <w:t xml:space="preserve"> соискателей значительно больше, чем вакансий у работодателей. Что означает, что, во-первых, многие вакансии не устраивают соискателей по условиям, а во-вторых соискатели не удовлетворяют высоким требованиям работодателей.</w:t>
      </w:r>
    </w:p>
    <w:p w14:paraId="14E7DF56" w14:textId="77777777" w:rsidR="002A4B91" w:rsidRPr="0024648E" w:rsidRDefault="002A4B91" w:rsidP="002A4B91">
      <w:pPr>
        <w:jc w:val="left"/>
        <w:rPr>
          <w:rFonts w:ascii="Calibri" w:hAnsi="Calibri" w:cs="Calibri"/>
          <w:sz w:val="22"/>
          <w:szCs w:val="22"/>
        </w:rPr>
      </w:pPr>
      <w:r w:rsidRPr="0024648E">
        <w:rPr>
          <w:rFonts w:ascii="Calibri" w:hAnsi="Calibri" w:cs="Calibri"/>
          <w:sz w:val="22"/>
          <w:szCs w:val="22"/>
        </w:rPr>
        <w:t xml:space="preserve">Наибольшая часть соискателей видят Москву самым привлекательным городом для будущей работы (около 58% ИТ-специалистов). Второе место среди наиболее привлекательных регионов для работы занимает Санкт-Петербург (14% соискателей). Московская область является привлекательной для 5% соискателей. </w:t>
      </w:r>
    </w:p>
    <w:p w14:paraId="1E6F9779" w14:textId="77777777" w:rsidR="002A4B91" w:rsidRPr="0024648E" w:rsidRDefault="002A4B91" w:rsidP="002A4B91">
      <w:pPr>
        <w:jc w:val="left"/>
        <w:rPr>
          <w:rFonts w:ascii="Calibri" w:hAnsi="Calibri" w:cs="Calibri"/>
          <w:sz w:val="22"/>
          <w:szCs w:val="22"/>
        </w:rPr>
      </w:pPr>
      <w:r w:rsidRPr="0024648E">
        <w:rPr>
          <w:rFonts w:ascii="Calibri" w:hAnsi="Calibri" w:cs="Calibri"/>
          <w:sz w:val="22"/>
          <w:szCs w:val="22"/>
        </w:rPr>
        <w:lastRenderedPageBreak/>
        <w:t xml:space="preserve">Неравномерность в предпочтениях соискателей (порядка 77% приходится на первые три региона) связана с тем, что в данных регионах существенно больше как вузов по специальности, так и крупных работодателей. </w:t>
      </w:r>
    </w:p>
    <w:p w14:paraId="3A12BD65" w14:textId="77777777" w:rsidR="002A4B91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На 4 месте расположил</w:t>
      </w:r>
      <w:r>
        <w:rPr>
          <w:rFonts w:ascii="Calibri" w:hAnsi="Calibri" w:cs="Calibri"/>
          <w:sz w:val="22"/>
          <w:szCs w:val="22"/>
        </w:rPr>
        <w:t xml:space="preserve">ись </w:t>
      </w:r>
      <w:r w:rsidRPr="00A05E2B">
        <w:rPr>
          <w:rFonts w:ascii="Calibri" w:hAnsi="Calibri" w:cs="Calibri"/>
          <w:sz w:val="22"/>
          <w:szCs w:val="22"/>
        </w:rPr>
        <w:t>Краснодарский край</w:t>
      </w:r>
      <w:r>
        <w:rPr>
          <w:rFonts w:ascii="Calibri" w:hAnsi="Calibri" w:cs="Calibri"/>
          <w:sz w:val="22"/>
          <w:szCs w:val="22"/>
        </w:rPr>
        <w:t xml:space="preserve"> и республика Татарстан.</w:t>
      </w:r>
      <w:r w:rsidRPr="00A05E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Н</w:t>
      </w:r>
      <w:r w:rsidRPr="00A05E2B">
        <w:rPr>
          <w:rFonts w:ascii="Calibri" w:hAnsi="Calibri" w:cs="Calibri"/>
          <w:sz w:val="22"/>
          <w:szCs w:val="22"/>
        </w:rPr>
        <w:t>еобходимо отметить, что большинство соискателей</w:t>
      </w:r>
      <w:r>
        <w:rPr>
          <w:rFonts w:ascii="Calibri" w:hAnsi="Calibri" w:cs="Calibri"/>
          <w:sz w:val="22"/>
          <w:szCs w:val="22"/>
        </w:rPr>
        <w:t xml:space="preserve"> из краснодарского края</w:t>
      </w:r>
      <w:r w:rsidRPr="00A05E2B">
        <w:rPr>
          <w:rFonts w:ascii="Calibri" w:hAnsi="Calibri" w:cs="Calibri"/>
          <w:sz w:val="22"/>
          <w:szCs w:val="22"/>
        </w:rPr>
        <w:t xml:space="preserve"> (бол</w:t>
      </w:r>
      <w:r>
        <w:rPr>
          <w:rFonts w:ascii="Calibri" w:hAnsi="Calibri" w:cs="Calibri"/>
          <w:sz w:val="22"/>
          <w:szCs w:val="22"/>
        </w:rPr>
        <w:t>ее</w:t>
      </w:r>
      <w:r w:rsidRPr="00A05E2B">
        <w:rPr>
          <w:rFonts w:ascii="Calibri" w:hAnsi="Calibri" w:cs="Calibri"/>
          <w:sz w:val="22"/>
          <w:szCs w:val="22"/>
        </w:rPr>
        <w:t xml:space="preserve"> 80%</w:t>
      </w:r>
      <w:r>
        <w:rPr>
          <w:rFonts w:ascii="Calibri" w:hAnsi="Calibri" w:cs="Calibri"/>
          <w:sz w:val="22"/>
          <w:szCs w:val="22"/>
        </w:rPr>
        <w:t xml:space="preserve"> выбравших данный регион</w:t>
      </w:r>
      <w:r w:rsidRPr="00A05E2B">
        <w:rPr>
          <w:rFonts w:ascii="Calibri" w:hAnsi="Calibri" w:cs="Calibri"/>
          <w:sz w:val="22"/>
          <w:szCs w:val="22"/>
        </w:rPr>
        <w:t xml:space="preserve">) указали город Сочи </w:t>
      </w:r>
      <w:r>
        <w:rPr>
          <w:rFonts w:ascii="Calibri" w:hAnsi="Calibri" w:cs="Calibri"/>
          <w:sz w:val="22"/>
          <w:szCs w:val="22"/>
        </w:rPr>
        <w:t>в качестве</w:t>
      </w:r>
      <w:r w:rsidRPr="00A05E2B">
        <w:rPr>
          <w:rFonts w:ascii="Calibri" w:hAnsi="Calibri" w:cs="Calibri"/>
          <w:sz w:val="22"/>
          <w:szCs w:val="22"/>
        </w:rPr>
        <w:t xml:space="preserve"> желаемо</w:t>
      </w:r>
      <w:r>
        <w:rPr>
          <w:rFonts w:ascii="Calibri" w:hAnsi="Calibri" w:cs="Calibri"/>
          <w:sz w:val="22"/>
          <w:szCs w:val="22"/>
        </w:rPr>
        <w:t>го</w:t>
      </w:r>
      <w:r w:rsidRPr="00A05E2B">
        <w:rPr>
          <w:rFonts w:ascii="Calibri" w:hAnsi="Calibri" w:cs="Calibri"/>
          <w:sz w:val="22"/>
          <w:szCs w:val="22"/>
        </w:rPr>
        <w:t xml:space="preserve"> мест</w:t>
      </w:r>
      <w:r>
        <w:rPr>
          <w:rFonts w:ascii="Calibri" w:hAnsi="Calibri" w:cs="Calibri"/>
          <w:sz w:val="22"/>
          <w:szCs w:val="22"/>
        </w:rPr>
        <w:t>а</w:t>
      </w:r>
      <w:r w:rsidRPr="00A05E2B">
        <w:rPr>
          <w:rFonts w:ascii="Calibri" w:hAnsi="Calibri" w:cs="Calibri"/>
          <w:sz w:val="22"/>
          <w:szCs w:val="22"/>
        </w:rPr>
        <w:t xml:space="preserve"> работы. </w:t>
      </w:r>
    </w:p>
    <w:p w14:paraId="7BF8AD9F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Остальные регионы России набрали 1% и менее предпочтений соискателей. </w:t>
      </w:r>
    </w:p>
    <w:p w14:paraId="0E29961D" w14:textId="77777777" w:rsidR="002A4B91" w:rsidRPr="00A05E2B" w:rsidRDefault="002A4B91" w:rsidP="002A4B91">
      <w:pPr>
        <w:pStyle w:val="afc"/>
        <w:rPr>
          <w:rFonts w:ascii="Calibri" w:hAnsi="Calibri" w:cs="Calibri"/>
          <w:noProof/>
          <w:color w:val="000000" w:themeColor="text1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4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Наиболее привлекательные регионы для работы</w:t>
      </w:r>
    </w:p>
    <w:p w14:paraId="6C7098FF" w14:textId="77777777" w:rsidR="002A4B91" w:rsidRPr="00CC6E69" w:rsidRDefault="002A4B91" w:rsidP="002A4B91">
      <w:pPr>
        <w:pStyle w:val="a5"/>
        <w:spacing w:line="360" w:lineRule="auto"/>
        <w:ind w:left="0"/>
        <w:rPr>
          <w:rFonts w:ascii="Calibri" w:hAnsi="Calibri" w:cs="Calibri"/>
          <w:color w:val="000000" w:themeColor="text1"/>
          <w:sz w:val="22"/>
          <w:szCs w:val="22"/>
        </w:rPr>
      </w:pPr>
      <w:r w:rsidRPr="00A05E2B">
        <w:rPr>
          <w:rFonts w:ascii="Calibri" w:hAnsi="Calibri" w:cs="Calibri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0ACEC220" wp14:editId="38F9FF65">
            <wp:extent cx="6019800" cy="395151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6AA4CE6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5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Пол соискателей, %</w:t>
      </w:r>
    </w:p>
    <w:p w14:paraId="3E54DA83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noProof/>
          <w:sz w:val="22"/>
          <w:szCs w:val="22"/>
          <w:shd w:val="clear" w:color="auto" w:fill="FFFFFF"/>
          <w:lang w:eastAsia="ru-RU"/>
        </w:rPr>
        <w:drawing>
          <wp:inline distT="0" distB="0" distL="0" distR="0" wp14:anchorId="69C7A140" wp14:editId="2A82131B">
            <wp:extent cx="5940425" cy="2497297"/>
            <wp:effectExtent l="0" t="0" r="317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4FADF4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lastRenderedPageBreak/>
        <w:t>Принято считать, что сфера ИТ в основном мужская, однако можно заметить, что с каждым годом на этом рынке появляется вс</w:t>
      </w:r>
      <w:r>
        <w:rPr>
          <w:rFonts w:ascii="Calibri" w:hAnsi="Calibri" w:cs="Calibri"/>
          <w:sz w:val="22"/>
          <w:szCs w:val="22"/>
        </w:rPr>
        <w:t>е больше девушек, способных сост</w:t>
      </w:r>
      <w:r w:rsidRPr="00A05E2B">
        <w:rPr>
          <w:rFonts w:ascii="Calibri" w:hAnsi="Calibri" w:cs="Calibri"/>
          <w:sz w:val="22"/>
          <w:szCs w:val="22"/>
        </w:rPr>
        <w:t>а</w:t>
      </w:r>
      <w:r>
        <w:rPr>
          <w:rFonts w:ascii="Calibri" w:hAnsi="Calibri" w:cs="Calibri"/>
          <w:sz w:val="22"/>
          <w:szCs w:val="22"/>
        </w:rPr>
        <w:t>ви</w:t>
      </w:r>
      <w:r w:rsidRPr="00A05E2B">
        <w:rPr>
          <w:rFonts w:ascii="Calibri" w:hAnsi="Calibri" w:cs="Calibri"/>
          <w:sz w:val="22"/>
          <w:szCs w:val="22"/>
        </w:rPr>
        <w:t xml:space="preserve">ть конкуренцию мужчинам. </w:t>
      </w:r>
    </w:p>
    <w:p w14:paraId="03D145BB" w14:textId="77777777" w:rsidR="002A4B91" w:rsidRPr="00A05E2B" w:rsidRDefault="002A4B91" w:rsidP="002A4B91">
      <w:pPr>
        <w:pStyle w:val="1"/>
        <w:rPr>
          <w:rFonts w:ascii="Calibri" w:hAnsi="Calibri" w:cs="Calibri"/>
          <w:sz w:val="22"/>
          <w:szCs w:val="22"/>
        </w:rPr>
      </w:pPr>
      <w:bookmarkStart w:id="9" w:name="_Toc505904902"/>
      <w:bookmarkStart w:id="10" w:name="_Toc507509940"/>
      <w:r w:rsidRPr="00A05E2B">
        <w:rPr>
          <w:rFonts w:ascii="Calibri" w:hAnsi="Calibri" w:cs="Calibri"/>
          <w:sz w:val="22"/>
          <w:szCs w:val="22"/>
        </w:rPr>
        <w:t>Рейтинг вузов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чьи выпускники в сфере ИТ претендуют на зарплату от 100</w:t>
      </w:r>
      <w:r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bookmarkEnd w:id="9"/>
      <w:r w:rsidRPr="00A05E2B">
        <w:rPr>
          <w:rFonts w:ascii="Calibri" w:hAnsi="Calibri" w:cs="Calibri"/>
          <w:sz w:val="22"/>
          <w:szCs w:val="22"/>
        </w:rPr>
        <w:t> ₽</w:t>
      </w:r>
      <w:bookmarkEnd w:id="10"/>
      <w:r w:rsidRPr="00A05E2B">
        <w:rPr>
          <w:rFonts w:ascii="Calibri" w:hAnsi="Calibri" w:cs="Calibri"/>
          <w:sz w:val="22"/>
          <w:szCs w:val="22"/>
        </w:rPr>
        <w:t xml:space="preserve"> </w:t>
      </w:r>
    </w:p>
    <w:p w14:paraId="0E6CD37B" w14:textId="7FF5E75E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Фонд «АТОМ» на базе собранных данных составил свой рейтинг вузов, выпускники которых чаще остальных претендуют на зарплату выше 100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₽. </w:t>
      </w:r>
    </w:p>
    <w:p w14:paraId="7FF9C02A" w14:textId="362CE385" w:rsidR="002A4B91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Первое место с долей в 3% от всех высокооплачиваемых выпускников занял Московский </w:t>
      </w:r>
      <w:r>
        <w:rPr>
          <w:rFonts w:ascii="Calibri" w:hAnsi="Calibri" w:cs="Calibri"/>
          <w:sz w:val="22"/>
          <w:szCs w:val="22"/>
        </w:rPr>
        <w:t>г</w:t>
      </w:r>
      <w:r w:rsidRPr="00A05E2B">
        <w:rPr>
          <w:rFonts w:ascii="Calibri" w:hAnsi="Calibri" w:cs="Calibri"/>
          <w:sz w:val="22"/>
          <w:szCs w:val="22"/>
        </w:rPr>
        <w:t xml:space="preserve">осударственный </w:t>
      </w:r>
      <w:r>
        <w:rPr>
          <w:rFonts w:ascii="Calibri" w:hAnsi="Calibri" w:cs="Calibri"/>
          <w:sz w:val="22"/>
          <w:szCs w:val="22"/>
        </w:rPr>
        <w:t>у</w:t>
      </w:r>
      <w:r w:rsidRPr="00A05E2B">
        <w:rPr>
          <w:rFonts w:ascii="Calibri" w:hAnsi="Calibri" w:cs="Calibri"/>
          <w:sz w:val="22"/>
          <w:szCs w:val="22"/>
        </w:rPr>
        <w:t>ниверситет им. М.В. Ломоносова. Действительно, МГУ давно является стандартом качества для многих работодателей. 57% его выпускников-айтишников претендуют на зарплату от 130</w:t>
      </w:r>
      <w:r w:rsidR="009F6316">
        <w:rPr>
          <w:rFonts w:ascii="Calibri" w:hAnsi="Calibri" w:cs="Calibri"/>
          <w:sz w:val="22"/>
          <w:szCs w:val="22"/>
        </w:rPr>
        <w:t> 000 </w:t>
      </w:r>
      <w:r w:rsidRPr="00A05E2B">
        <w:rPr>
          <w:rFonts w:ascii="Calibri" w:hAnsi="Calibri" w:cs="Calibri"/>
          <w:sz w:val="22"/>
          <w:szCs w:val="22"/>
        </w:rPr>
        <w:t xml:space="preserve">₽ в месяц, а 6,5% планируют получать от 275 000 ₽ до 500 000 ₽ в месяц. </w:t>
      </w:r>
    </w:p>
    <w:p w14:paraId="2B4E0B16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>Второе место в рейтинге занял Московский государственный технический университет им. Н.Э. Баумана</w:t>
      </w:r>
      <w:r>
        <w:rPr>
          <w:rFonts w:ascii="Calibri" w:hAnsi="Calibri" w:cs="Calibri"/>
          <w:sz w:val="22"/>
          <w:szCs w:val="22"/>
        </w:rPr>
        <w:t>,</w:t>
      </w:r>
      <w:r w:rsidRPr="00A05E2B">
        <w:rPr>
          <w:rFonts w:ascii="Calibri" w:hAnsi="Calibri" w:cs="Calibri"/>
          <w:sz w:val="22"/>
          <w:szCs w:val="22"/>
        </w:rPr>
        <w:t xml:space="preserve"> который набрал 2,5%. На третьем месте располагается НИУ Московский авиационный институт. Топ-50 вузов с самыми высокими зарплатными ожиданиями ИТ-специалистов привед</w:t>
      </w:r>
      <w:r>
        <w:rPr>
          <w:rFonts w:ascii="Calibri" w:hAnsi="Calibri" w:cs="Calibri"/>
          <w:sz w:val="22"/>
          <w:szCs w:val="22"/>
        </w:rPr>
        <w:t>е</w:t>
      </w:r>
      <w:r w:rsidRPr="00A05E2B">
        <w:rPr>
          <w:rFonts w:ascii="Calibri" w:hAnsi="Calibri" w:cs="Calibri"/>
          <w:sz w:val="22"/>
          <w:szCs w:val="22"/>
        </w:rPr>
        <w:t xml:space="preserve">н в </w:t>
      </w:r>
      <w:hyperlink w:anchor="_Приложение_1._Рейтинг" w:history="1">
        <w:r w:rsidRPr="00A05E2B">
          <w:rPr>
            <w:rStyle w:val="aa"/>
            <w:rFonts w:ascii="Calibri" w:hAnsi="Calibri" w:cs="Calibri"/>
            <w:sz w:val="22"/>
            <w:szCs w:val="22"/>
          </w:rPr>
          <w:t>приложении №1</w:t>
        </w:r>
      </w:hyperlink>
      <w:r w:rsidRPr="00A05E2B">
        <w:rPr>
          <w:rFonts w:ascii="Calibri" w:hAnsi="Calibri" w:cs="Calibri"/>
          <w:sz w:val="22"/>
          <w:szCs w:val="22"/>
        </w:rPr>
        <w:t xml:space="preserve">. </w:t>
      </w:r>
    </w:p>
    <w:p w14:paraId="6C0C2055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Рисунок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Рисунок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7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 w:rsidRPr="00A05E2B">
        <w:rPr>
          <w:rFonts w:ascii="Calibri" w:hAnsi="Calibri" w:cs="Calibri"/>
          <w:sz w:val="22"/>
          <w:szCs w:val="22"/>
        </w:rPr>
        <w:t>. Топ-10 рейтинга вузов по уровню ожидаемой зарплаты выпускников ИТ- специальностей выше 100</w:t>
      </w:r>
      <w:r w:rsidRPr="00A05E2B">
        <w:rPr>
          <w:rFonts w:ascii="Calibri" w:hAnsi="Calibri" w:cs="Calibri"/>
          <w:sz w:val="22"/>
          <w:szCs w:val="22"/>
          <w:lang w:val="en-US"/>
        </w:rPr>
        <w:t> </w:t>
      </w:r>
      <w:r w:rsidRPr="00A05E2B">
        <w:rPr>
          <w:rFonts w:ascii="Calibri" w:hAnsi="Calibri" w:cs="Calibri"/>
          <w:sz w:val="22"/>
          <w:szCs w:val="22"/>
        </w:rPr>
        <w:t>000</w:t>
      </w:r>
      <w:r w:rsidRPr="00A05E2B">
        <w:rPr>
          <w:rFonts w:ascii="Calibri" w:hAnsi="Calibri" w:cs="Calibri"/>
          <w:sz w:val="22"/>
          <w:szCs w:val="22"/>
          <w:lang w:val="en-US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₽ в месяц </w:t>
      </w:r>
    </w:p>
    <w:p w14:paraId="284158D0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noProof/>
          <w:sz w:val="22"/>
          <w:szCs w:val="22"/>
          <w:lang w:eastAsia="ru-RU"/>
        </w:rPr>
        <w:drawing>
          <wp:inline distT="0" distB="0" distL="0" distR="0" wp14:anchorId="5B23BA24" wp14:editId="04A8CDED">
            <wp:extent cx="5918200" cy="5300133"/>
            <wp:effectExtent l="0" t="0" r="2540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DF8E7D2" w14:textId="77777777" w:rsidR="002A4B91" w:rsidRDefault="002A4B91" w:rsidP="002A4B91">
      <w:pPr>
        <w:rPr>
          <w:rFonts w:ascii="Calibri" w:hAnsi="Calibri" w:cs="Calibri"/>
          <w:sz w:val="22"/>
          <w:szCs w:val="22"/>
        </w:rPr>
      </w:pPr>
    </w:p>
    <w:p w14:paraId="00E24F57" w14:textId="77777777" w:rsidR="002A4B91" w:rsidRPr="00307611" w:rsidRDefault="002A4B91" w:rsidP="002A4B91">
      <w:pPr>
        <w:rPr>
          <w:rFonts w:ascii="Calibri" w:hAnsi="Calibri" w:cs="Calibri"/>
          <w:color w:val="FF0000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Среди вузов дополнительного высшего профессионального образования высокооплачиваемых специалистов в сфере ИТ первое место занимает НИУ ВШЭ. На втором месте находится РАНХиГС с результатом 0,8%. </w:t>
      </w:r>
      <w:r w:rsidRPr="00307611">
        <w:rPr>
          <w:rFonts w:ascii="Calibri" w:hAnsi="Calibri" w:cs="Calibri"/>
          <w:color w:val="FF0000"/>
          <w:sz w:val="22"/>
          <w:szCs w:val="22"/>
        </w:rPr>
        <w:t xml:space="preserve">Третье место занимает Финансовый университет при Правительстве РФ с долей 0,7%. </w:t>
      </w:r>
    </w:p>
    <w:p w14:paraId="050A6D63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Таблица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Таблица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3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Рейтинг вузов дополнительного высшего профессионального образования высокооплачиваемых специалистов в сфере ИТ </w:t>
      </w:r>
    </w:p>
    <w:tbl>
      <w:tblPr>
        <w:tblStyle w:val="-410"/>
        <w:tblW w:w="0" w:type="auto"/>
        <w:tblLook w:val="0620" w:firstRow="1" w:lastRow="0" w:firstColumn="0" w:lastColumn="0" w:noHBand="1" w:noVBand="1"/>
      </w:tblPr>
      <w:tblGrid>
        <w:gridCol w:w="1277"/>
        <w:gridCol w:w="5948"/>
        <w:gridCol w:w="2119"/>
      </w:tblGrid>
      <w:tr w:rsidR="002A4B91" w:rsidRPr="00A05E2B" w14:paraId="1FCBD6FD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77" w:type="dxa"/>
            <w:vAlign w:val="center"/>
          </w:tcPr>
          <w:p w14:paraId="7C132BF4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Место</w:t>
            </w:r>
          </w:p>
        </w:tc>
        <w:tc>
          <w:tcPr>
            <w:tcW w:w="5948" w:type="dxa"/>
            <w:vAlign w:val="center"/>
          </w:tcPr>
          <w:p w14:paraId="068A35CD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 xml:space="preserve">Вуз </w:t>
            </w:r>
          </w:p>
        </w:tc>
        <w:tc>
          <w:tcPr>
            <w:tcW w:w="2119" w:type="dxa"/>
            <w:vAlign w:val="center"/>
          </w:tcPr>
          <w:p w14:paraId="7F3E9AF6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Доля от общего числа</w:t>
            </w:r>
          </w:p>
        </w:tc>
      </w:tr>
      <w:tr w:rsidR="002A4B91" w:rsidRPr="00A05E2B" w14:paraId="18486CD5" w14:textId="77777777" w:rsidTr="00B97D22">
        <w:tc>
          <w:tcPr>
            <w:tcW w:w="1277" w:type="dxa"/>
            <w:vAlign w:val="center"/>
          </w:tcPr>
          <w:p w14:paraId="6A03790E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1" w:name="_Hlk499537101"/>
            <w:r w:rsidRPr="00A05E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48" w:type="dxa"/>
            <w:vAlign w:val="center"/>
          </w:tcPr>
          <w:p w14:paraId="2248036D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Научно-исследовательский университет </w:t>
            </w:r>
            <w:r w:rsidRPr="00A05E2B">
              <w:rPr>
                <w:rFonts w:ascii="Calibri" w:hAnsi="Calibri" w:cs="Calibri"/>
                <w:sz w:val="22"/>
                <w:szCs w:val="22"/>
              </w:rPr>
              <w:br/>
              <w:t>Высшая школа Экономики</w:t>
            </w:r>
          </w:p>
        </w:tc>
        <w:tc>
          <w:tcPr>
            <w:tcW w:w="2119" w:type="dxa"/>
            <w:vAlign w:val="center"/>
          </w:tcPr>
          <w:p w14:paraId="3FB8314F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2%</w:t>
            </w:r>
          </w:p>
        </w:tc>
      </w:tr>
      <w:tr w:rsidR="002A4B91" w:rsidRPr="00A05E2B" w14:paraId="3E29B714" w14:textId="77777777" w:rsidTr="00B97D22">
        <w:tc>
          <w:tcPr>
            <w:tcW w:w="1277" w:type="dxa"/>
            <w:vAlign w:val="center"/>
          </w:tcPr>
          <w:p w14:paraId="2D83E5A5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48" w:type="dxa"/>
            <w:vAlign w:val="center"/>
          </w:tcPr>
          <w:p w14:paraId="380DC29C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Российская академия народного хозяйства </w:t>
            </w:r>
            <w:r w:rsidRPr="00A05E2B">
              <w:rPr>
                <w:rFonts w:ascii="Calibri" w:hAnsi="Calibri" w:cs="Calibri"/>
                <w:sz w:val="22"/>
                <w:szCs w:val="22"/>
              </w:rPr>
              <w:br/>
              <w:t>и государственной службы при Президенте РФ</w:t>
            </w:r>
          </w:p>
        </w:tc>
        <w:tc>
          <w:tcPr>
            <w:tcW w:w="2119" w:type="dxa"/>
            <w:vAlign w:val="center"/>
          </w:tcPr>
          <w:p w14:paraId="02EFA215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0,8%</w:t>
            </w:r>
          </w:p>
        </w:tc>
      </w:tr>
      <w:tr w:rsidR="002A4B91" w:rsidRPr="00A05E2B" w14:paraId="3E0CF7BB" w14:textId="77777777" w:rsidTr="00B97D22">
        <w:tc>
          <w:tcPr>
            <w:tcW w:w="1277" w:type="dxa"/>
            <w:vAlign w:val="center"/>
          </w:tcPr>
          <w:p w14:paraId="61613DA0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48" w:type="dxa"/>
            <w:vAlign w:val="center"/>
          </w:tcPr>
          <w:p w14:paraId="6A861F47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119" w:type="dxa"/>
            <w:vAlign w:val="center"/>
          </w:tcPr>
          <w:p w14:paraId="366AE62C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0,7%</w:t>
            </w:r>
          </w:p>
        </w:tc>
      </w:tr>
      <w:bookmarkEnd w:id="11"/>
    </w:tbl>
    <w:p w14:paraId="1288A14B" w14:textId="77777777" w:rsidR="002A4B91" w:rsidRDefault="002A4B91" w:rsidP="002A4B91">
      <w:pPr>
        <w:rPr>
          <w:rFonts w:ascii="Calibri" w:hAnsi="Calibri" w:cs="Calibri"/>
          <w:sz w:val="22"/>
          <w:szCs w:val="22"/>
        </w:rPr>
      </w:pPr>
    </w:p>
    <w:p w14:paraId="1EA0845A" w14:textId="4886BDC1" w:rsidR="002A4B91" w:rsidRDefault="002A4B91" w:rsidP="002A4B91">
      <w:r w:rsidRPr="00A05E2B">
        <w:rPr>
          <w:rFonts w:ascii="Calibri" w:hAnsi="Calibri" w:cs="Calibri"/>
          <w:sz w:val="22"/>
          <w:szCs w:val="22"/>
        </w:rPr>
        <w:t>При изменении</w:t>
      </w:r>
      <w:r w:rsidR="009F6316">
        <w:rPr>
          <w:rFonts w:ascii="Calibri" w:hAnsi="Calibri" w:cs="Calibri"/>
          <w:sz w:val="22"/>
          <w:szCs w:val="22"/>
        </w:rPr>
        <w:t xml:space="preserve"> нижней границы зарплаты со 100 000 </w:t>
      </w:r>
      <w:r w:rsidRPr="00A05E2B">
        <w:rPr>
          <w:rFonts w:ascii="Calibri" w:hAnsi="Calibri" w:cs="Calibri"/>
          <w:sz w:val="22"/>
          <w:szCs w:val="22"/>
        </w:rPr>
        <w:t>₽</w:t>
      </w:r>
      <w:r w:rsidR="009F6316">
        <w:rPr>
          <w:rFonts w:ascii="Calibri" w:hAnsi="Calibri" w:cs="Calibri"/>
          <w:sz w:val="22"/>
          <w:szCs w:val="22"/>
        </w:rPr>
        <w:t xml:space="preserve"> до 250 </w:t>
      </w:r>
      <w:r w:rsidRPr="00A05E2B">
        <w:rPr>
          <w:rFonts w:ascii="Calibri" w:hAnsi="Calibri" w:cs="Calibri"/>
          <w:sz w:val="22"/>
          <w:szCs w:val="22"/>
        </w:rPr>
        <w:t>000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₽ количество соискателей сокращается </w:t>
      </w:r>
      <w:r>
        <w:rPr>
          <w:rFonts w:ascii="Calibri" w:hAnsi="Calibri" w:cs="Calibri"/>
          <w:sz w:val="22"/>
          <w:szCs w:val="22"/>
        </w:rPr>
        <w:t xml:space="preserve">до </w:t>
      </w:r>
      <w:r w:rsidRPr="00A05E2B">
        <w:rPr>
          <w:rFonts w:ascii="Calibri" w:hAnsi="Calibri" w:cs="Calibri"/>
          <w:sz w:val="22"/>
          <w:szCs w:val="22"/>
        </w:rPr>
        <w:t>940 человек, т.е</w:t>
      </w:r>
      <w:r>
        <w:rPr>
          <w:rFonts w:ascii="Calibri" w:hAnsi="Calibri" w:cs="Calibri"/>
          <w:sz w:val="22"/>
          <w:szCs w:val="22"/>
        </w:rPr>
        <w:t>. в 15 раз. При так</w:t>
      </w:r>
      <w:r w:rsidRPr="00A05E2B">
        <w:rPr>
          <w:rFonts w:ascii="Calibri" w:hAnsi="Calibri" w:cs="Calibri"/>
          <w:sz w:val="22"/>
          <w:szCs w:val="22"/>
        </w:rPr>
        <w:t>ом ранжировании первое место занимает Московский Государственный Университет им. М.В. Ломоносова, второе – Московский государственный</w:t>
      </w:r>
      <w:r>
        <w:rPr>
          <w:rFonts w:ascii="Calibri" w:hAnsi="Calibri" w:cs="Calibri"/>
          <w:sz w:val="22"/>
          <w:szCs w:val="22"/>
        </w:rPr>
        <w:t xml:space="preserve"> технический университет им. Н.</w:t>
      </w:r>
      <w:r w:rsidRPr="00A05E2B">
        <w:rPr>
          <w:rFonts w:ascii="Calibri" w:hAnsi="Calibri" w:cs="Calibri"/>
          <w:sz w:val="22"/>
          <w:szCs w:val="22"/>
        </w:rPr>
        <w:t xml:space="preserve">Э. Баумана, третье – Московский физико-технический институт (ГУ). </w:t>
      </w:r>
    </w:p>
    <w:p w14:paraId="0F023CD3" w14:textId="2F9B8710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Таблица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Таблица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4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Самые часто встречаемые вузы на рынке труда в сфере ИТ</w:t>
      </w:r>
      <w:r>
        <w:rPr>
          <w:rFonts w:ascii="Calibri" w:hAnsi="Calibri" w:cs="Calibri"/>
          <w:sz w:val="22"/>
          <w:szCs w:val="22"/>
        </w:rPr>
        <w:t>, выпускающие</w:t>
      </w:r>
      <w:r w:rsidRPr="00A05E2B">
        <w:rPr>
          <w:rFonts w:ascii="Calibri" w:hAnsi="Calibri" w:cs="Calibri"/>
          <w:sz w:val="22"/>
          <w:szCs w:val="22"/>
        </w:rPr>
        <w:t xml:space="preserve"> соискателей в диапазоне зарплатных ожиданий 250</w:t>
      </w:r>
      <w:r w:rsidR="00B97D22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>000 ₽ - 500</w:t>
      </w:r>
      <w:r w:rsidR="00B97D22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000 ₽ в месяц </w:t>
      </w:r>
    </w:p>
    <w:tbl>
      <w:tblPr>
        <w:tblStyle w:val="-410"/>
        <w:tblW w:w="9351" w:type="dxa"/>
        <w:tblLayout w:type="fixed"/>
        <w:tblLook w:val="0620" w:firstRow="1" w:lastRow="0" w:firstColumn="0" w:lastColumn="0" w:noHBand="1" w:noVBand="1"/>
      </w:tblPr>
      <w:tblGrid>
        <w:gridCol w:w="1271"/>
        <w:gridCol w:w="5954"/>
        <w:gridCol w:w="2126"/>
      </w:tblGrid>
      <w:tr w:rsidR="002A4B91" w:rsidRPr="00A05E2B" w14:paraId="7DD65304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271" w:type="dxa"/>
            <w:vAlign w:val="center"/>
          </w:tcPr>
          <w:p w14:paraId="63E4331B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Место</w:t>
            </w:r>
          </w:p>
        </w:tc>
        <w:tc>
          <w:tcPr>
            <w:tcW w:w="5954" w:type="dxa"/>
            <w:vAlign w:val="center"/>
          </w:tcPr>
          <w:p w14:paraId="44898573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 xml:space="preserve">Вуз </w:t>
            </w:r>
          </w:p>
        </w:tc>
        <w:tc>
          <w:tcPr>
            <w:tcW w:w="2126" w:type="dxa"/>
            <w:vAlign w:val="center"/>
          </w:tcPr>
          <w:p w14:paraId="6AD1632B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Доля, %</w:t>
            </w:r>
          </w:p>
        </w:tc>
      </w:tr>
      <w:tr w:rsidR="002A4B91" w:rsidRPr="00A05E2B" w14:paraId="51DE6179" w14:textId="77777777" w:rsidTr="00B97D22">
        <w:trPr>
          <w:trHeight w:val="482"/>
        </w:trPr>
        <w:tc>
          <w:tcPr>
            <w:tcW w:w="1271" w:type="dxa"/>
            <w:vAlign w:val="center"/>
          </w:tcPr>
          <w:p w14:paraId="223BBDF6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14:paraId="68F3436E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Московский Государственный Университет им. М.В. Ломоносова</w:t>
            </w:r>
          </w:p>
        </w:tc>
        <w:tc>
          <w:tcPr>
            <w:tcW w:w="2126" w:type="dxa"/>
            <w:vAlign w:val="center"/>
          </w:tcPr>
          <w:p w14:paraId="576ED496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0,4%</w:t>
            </w:r>
          </w:p>
        </w:tc>
      </w:tr>
      <w:tr w:rsidR="002A4B91" w:rsidRPr="00A05E2B" w14:paraId="422B421C" w14:textId="77777777" w:rsidTr="00B97D22">
        <w:trPr>
          <w:trHeight w:val="510"/>
        </w:trPr>
        <w:tc>
          <w:tcPr>
            <w:tcW w:w="1271" w:type="dxa"/>
            <w:vAlign w:val="center"/>
          </w:tcPr>
          <w:p w14:paraId="5B4E36C6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14:paraId="62981F45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Московский государственный технический университет им.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Н.</w:t>
            </w:r>
            <w:r w:rsidRPr="00A05E2B">
              <w:rPr>
                <w:rFonts w:ascii="Calibri" w:hAnsi="Calibri" w:cs="Calibri"/>
                <w:sz w:val="22"/>
                <w:szCs w:val="22"/>
              </w:rPr>
              <w:t>Э. Баумана</w:t>
            </w:r>
          </w:p>
        </w:tc>
        <w:tc>
          <w:tcPr>
            <w:tcW w:w="2126" w:type="dxa"/>
            <w:vAlign w:val="center"/>
          </w:tcPr>
          <w:p w14:paraId="00F49601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0,2%</w:t>
            </w:r>
          </w:p>
        </w:tc>
      </w:tr>
      <w:tr w:rsidR="002A4B91" w:rsidRPr="00A05E2B" w14:paraId="0A4FD67E" w14:textId="77777777" w:rsidTr="00B97D22">
        <w:trPr>
          <w:trHeight w:val="482"/>
        </w:trPr>
        <w:tc>
          <w:tcPr>
            <w:tcW w:w="1271" w:type="dxa"/>
            <w:vAlign w:val="center"/>
          </w:tcPr>
          <w:p w14:paraId="10940A49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14:paraId="1A5B56DB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Московский физико-технический институт (ГУ)</w:t>
            </w:r>
          </w:p>
        </w:tc>
        <w:tc>
          <w:tcPr>
            <w:tcW w:w="2126" w:type="dxa"/>
            <w:vAlign w:val="center"/>
          </w:tcPr>
          <w:p w14:paraId="3D1FDC36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0,1%</w:t>
            </w:r>
          </w:p>
        </w:tc>
      </w:tr>
    </w:tbl>
    <w:p w14:paraId="33E44F34" w14:textId="77777777" w:rsidR="002A4B91" w:rsidRDefault="002A4B91" w:rsidP="002A4B91">
      <w:pPr>
        <w:rPr>
          <w:rFonts w:ascii="Calibri" w:hAnsi="Calibri" w:cs="Calibri"/>
          <w:sz w:val="22"/>
          <w:szCs w:val="22"/>
        </w:rPr>
      </w:pPr>
    </w:p>
    <w:p w14:paraId="58BF56E7" w14:textId="005322EC" w:rsidR="002A4B91" w:rsidRDefault="002A4B91" w:rsidP="002A4B91">
      <w:r w:rsidRPr="00A05E2B">
        <w:rPr>
          <w:rFonts w:ascii="Calibri" w:hAnsi="Calibri" w:cs="Calibri"/>
          <w:sz w:val="22"/>
          <w:szCs w:val="22"/>
        </w:rPr>
        <w:t>Также был проведен анализ соискателей, проживающих за границей, но рассматривающих возможность работать по всему миру, в том числе и в России. В процессе исследования было изучено более 1</w:t>
      </w:r>
      <w:r w:rsidR="009F6316">
        <w:rPr>
          <w:rFonts w:ascii="Calibri" w:hAnsi="Calibri" w:cs="Calibri"/>
          <w:sz w:val="22"/>
          <w:szCs w:val="22"/>
        </w:rPr>
        <w:t> </w:t>
      </w:r>
      <w:r w:rsidRPr="00A05E2B">
        <w:rPr>
          <w:rFonts w:ascii="Calibri" w:hAnsi="Calibri" w:cs="Calibri"/>
          <w:sz w:val="22"/>
          <w:szCs w:val="22"/>
        </w:rPr>
        <w:t xml:space="preserve">900 резюме соискателей, которые указали, что живут за границей и готовы к переезду в Россию. На первом месте находится МГУ им. М.В. Ломоносова. Второе место разделили </w:t>
      </w:r>
      <w:r w:rsidRPr="00A05E2B">
        <w:rPr>
          <w:rFonts w:ascii="Calibri" w:hAnsi="Calibri" w:cs="Calibri"/>
          <w:sz w:val="22"/>
          <w:szCs w:val="22"/>
        </w:rPr>
        <w:lastRenderedPageBreak/>
        <w:t xml:space="preserve">МГТУ и КФУ с долями по 0,8% от общего числа соискателей. На третьем месте расположились СПбГУ и КНИТУ им. А.Н. Туполева. </w:t>
      </w:r>
    </w:p>
    <w:p w14:paraId="3F75D407" w14:textId="77777777" w:rsidR="002A4B91" w:rsidRPr="00A05E2B" w:rsidRDefault="002A4B91" w:rsidP="002A4B91">
      <w:pPr>
        <w:pStyle w:val="afc"/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Таблица </w:t>
      </w:r>
      <w:r w:rsidRPr="00A05E2B">
        <w:rPr>
          <w:rFonts w:ascii="Calibri" w:hAnsi="Calibri" w:cs="Calibri"/>
          <w:sz w:val="22"/>
          <w:szCs w:val="22"/>
        </w:rPr>
        <w:fldChar w:fldCharType="begin"/>
      </w:r>
      <w:r w:rsidRPr="00A05E2B">
        <w:rPr>
          <w:rFonts w:ascii="Calibri" w:hAnsi="Calibri" w:cs="Calibri"/>
          <w:sz w:val="22"/>
          <w:szCs w:val="22"/>
        </w:rPr>
        <w:instrText xml:space="preserve"> SEQ Таблица \* ARABIC </w:instrText>
      </w:r>
      <w:r w:rsidRPr="00A05E2B">
        <w:rPr>
          <w:rFonts w:ascii="Calibri" w:hAnsi="Calibri" w:cs="Calibri"/>
          <w:sz w:val="22"/>
          <w:szCs w:val="22"/>
        </w:rPr>
        <w:fldChar w:fldCharType="separate"/>
      </w:r>
      <w:r w:rsidRPr="00A05E2B">
        <w:rPr>
          <w:rFonts w:ascii="Calibri" w:hAnsi="Calibri" w:cs="Calibri"/>
          <w:noProof/>
          <w:sz w:val="22"/>
          <w:szCs w:val="22"/>
        </w:rPr>
        <w:t>5</w:t>
      </w:r>
      <w:r w:rsidRPr="00A05E2B">
        <w:rPr>
          <w:rFonts w:ascii="Calibri" w:hAnsi="Calibri" w:cs="Calibri"/>
          <w:noProof/>
          <w:sz w:val="22"/>
          <w:szCs w:val="22"/>
        </w:rPr>
        <w:fldChar w:fldCharType="end"/>
      </w:r>
      <w:r>
        <w:rPr>
          <w:rFonts w:ascii="Calibri" w:hAnsi="Calibri" w:cs="Calibri"/>
          <w:noProof/>
          <w:sz w:val="22"/>
          <w:szCs w:val="22"/>
        </w:rPr>
        <w:t>.</w:t>
      </w:r>
      <w:r w:rsidRPr="00A05E2B">
        <w:rPr>
          <w:rFonts w:ascii="Calibri" w:hAnsi="Calibri" w:cs="Calibri"/>
          <w:sz w:val="22"/>
          <w:szCs w:val="22"/>
        </w:rPr>
        <w:t xml:space="preserve"> Самые часто встречаемые российские вузы в сфере ИТ среди заграничных соискателей </w:t>
      </w:r>
    </w:p>
    <w:tbl>
      <w:tblPr>
        <w:tblStyle w:val="-410"/>
        <w:tblW w:w="9351" w:type="dxa"/>
        <w:tblLayout w:type="fixed"/>
        <w:tblLook w:val="0620" w:firstRow="1" w:lastRow="0" w:firstColumn="0" w:lastColumn="0" w:noHBand="1" w:noVBand="1"/>
      </w:tblPr>
      <w:tblGrid>
        <w:gridCol w:w="1271"/>
        <w:gridCol w:w="5954"/>
        <w:gridCol w:w="2126"/>
      </w:tblGrid>
      <w:tr w:rsidR="002A4B91" w:rsidRPr="00A05E2B" w14:paraId="0AA2A129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1271" w:type="dxa"/>
            <w:vAlign w:val="center"/>
          </w:tcPr>
          <w:p w14:paraId="2653F0E7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>Место</w:t>
            </w:r>
          </w:p>
        </w:tc>
        <w:tc>
          <w:tcPr>
            <w:tcW w:w="5954" w:type="dxa"/>
            <w:vAlign w:val="center"/>
          </w:tcPr>
          <w:p w14:paraId="7D4D9805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sz w:val="22"/>
                <w:szCs w:val="22"/>
              </w:rPr>
              <w:t xml:space="preserve">Вуз </w:t>
            </w:r>
          </w:p>
        </w:tc>
        <w:tc>
          <w:tcPr>
            <w:tcW w:w="2126" w:type="dxa"/>
            <w:vAlign w:val="center"/>
          </w:tcPr>
          <w:p w14:paraId="24CDEA4F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05E2B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Доля, %</w:t>
            </w:r>
          </w:p>
        </w:tc>
      </w:tr>
      <w:tr w:rsidR="002A4B91" w:rsidRPr="00A05E2B" w14:paraId="497A69C1" w14:textId="77777777" w:rsidTr="00B97D22">
        <w:trPr>
          <w:trHeight w:val="482"/>
        </w:trPr>
        <w:tc>
          <w:tcPr>
            <w:tcW w:w="1271" w:type="dxa"/>
            <w:vAlign w:val="center"/>
          </w:tcPr>
          <w:p w14:paraId="1C0D47D0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54" w:type="dxa"/>
            <w:vAlign w:val="center"/>
          </w:tcPr>
          <w:p w14:paraId="4488A697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Московский государственный университет им. М.В. Ломоносова</w:t>
            </w:r>
          </w:p>
        </w:tc>
        <w:tc>
          <w:tcPr>
            <w:tcW w:w="2126" w:type="dxa"/>
            <w:vAlign w:val="center"/>
          </w:tcPr>
          <w:p w14:paraId="496BD941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1%</w:t>
            </w:r>
          </w:p>
        </w:tc>
      </w:tr>
      <w:tr w:rsidR="002A4B91" w:rsidRPr="00A05E2B" w14:paraId="36148DA8" w14:textId="77777777" w:rsidTr="00B97D22">
        <w:trPr>
          <w:trHeight w:val="510"/>
        </w:trPr>
        <w:tc>
          <w:tcPr>
            <w:tcW w:w="1271" w:type="dxa"/>
            <w:vAlign w:val="center"/>
          </w:tcPr>
          <w:p w14:paraId="7837F477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5954" w:type="dxa"/>
            <w:vAlign w:val="center"/>
          </w:tcPr>
          <w:p w14:paraId="15AA73E4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Казанский (Приволжский) </w:t>
            </w:r>
            <w:r w:rsidRPr="00A05E2B">
              <w:rPr>
                <w:rFonts w:ascii="Calibri" w:hAnsi="Calibri" w:cs="Calibri"/>
                <w:sz w:val="22"/>
                <w:szCs w:val="22"/>
              </w:rPr>
              <w:br/>
              <w:t>федеральный университет</w:t>
            </w:r>
          </w:p>
          <w:p w14:paraId="472CB2A4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Московский государственный технический университет им. Н.Э. Баумана</w:t>
            </w:r>
          </w:p>
        </w:tc>
        <w:tc>
          <w:tcPr>
            <w:tcW w:w="2126" w:type="dxa"/>
            <w:vAlign w:val="center"/>
          </w:tcPr>
          <w:p w14:paraId="18CE1BFE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0,8%</w:t>
            </w:r>
          </w:p>
        </w:tc>
      </w:tr>
      <w:tr w:rsidR="002A4B91" w:rsidRPr="00A05E2B" w14:paraId="4D830B1E" w14:textId="77777777" w:rsidTr="00B97D22">
        <w:trPr>
          <w:trHeight w:val="482"/>
        </w:trPr>
        <w:tc>
          <w:tcPr>
            <w:tcW w:w="1271" w:type="dxa"/>
            <w:vAlign w:val="center"/>
          </w:tcPr>
          <w:p w14:paraId="4D8B2A37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954" w:type="dxa"/>
            <w:vAlign w:val="center"/>
          </w:tcPr>
          <w:p w14:paraId="6EDF650E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 xml:space="preserve">Санкт-Петербургский </w:t>
            </w:r>
            <w:r w:rsidRPr="00A05E2B">
              <w:rPr>
                <w:rFonts w:ascii="Calibri" w:hAnsi="Calibri" w:cs="Calibri"/>
                <w:sz w:val="22"/>
                <w:szCs w:val="22"/>
              </w:rPr>
              <w:br/>
              <w:t>государственный университет</w:t>
            </w:r>
          </w:p>
          <w:p w14:paraId="0B34CB91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Казанский национальный исследовательский технический университет им. А.Н. Туполева</w:t>
            </w:r>
          </w:p>
        </w:tc>
        <w:tc>
          <w:tcPr>
            <w:tcW w:w="2126" w:type="dxa"/>
            <w:vAlign w:val="center"/>
          </w:tcPr>
          <w:p w14:paraId="0372285C" w14:textId="77777777" w:rsidR="002A4B91" w:rsidRPr="00A05E2B" w:rsidRDefault="002A4B91" w:rsidP="00B97D22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05E2B">
              <w:rPr>
                <w:rFonts w:ascii="Calibri" w:hAnsi="Calibri" w:cs="Calibri"/>
                <w:sz w:val="22"/>
                <w:szCs w:val="22"/>
              </w:rPr>
              <w:t>0,65%</w:t>
            </w:r>
          </w:p>
        </w:tc>
      </w:tr>
    </w:tbl>
    <w:p w14:paraId="374E527E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</w:p>
    <w:p w14:paraId="52BF8862" w14:textId="77777777" w:rsidR="002A4B91" w:rsidRPr="00A05E2B" w:rsidRDefault="002A4B91" w:rsidP="002A4B91">
      <w:pPr>
        <w:pStyle w:val="1"/>
        <w:rPr>
          <w:rFonts w:ascii="Calibri" w:hAnsi="Calibri" w:cs="Calibri"/>
          <w:sz w:val="22"/>
          <w:szCs w:val="22"/>
        </w:rPr>
      </w:pPr>
      <w:bookmarkStart w:id="12" w:name="_Toc507509941"/>
      <w:r w:rsidRPr="00A05E2B">
        <w:rPr>
          <w:rFonts w:ascii="Calibri" w:hAnsi="Calibri" w:cs="Calibri"/>
          <w:sz w:val="22"/>
          <w:szCs w:val="22"/>
        </w:rPr>
        <w:t>Заключение</w:t>
      </w:r>
      <w:bookmarkEnd w:id="12"/>
    </w:p>
    <w:p w14:paraId="18E004ED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Сфера образования в области информационных технологий активно развивается. Современное вузовское ИТ-образование формируется с учетом </w:t>
      </w:r>
      <w:r>
        <w:rPr>
          <w:rFonts w:ascii="Calibri" w:hAnsi="Calibri" w:cs="Calibri"/>
          <w:sz w:val="22"/>
          <w:szCs w:val="22"/>
        </w:rPr>
        <w:t xml:space="preserve">основных </w:t>
      </w:r>
      <w:r w:rsidRPr="00A05E2B">
        <w:rPr>
          <w:rFonts w:ascii="Calibri" w:hAnsi="Calibri" w:cs="Calibri"/>
          <w:sz w:val="22"/>
          <w:szCs w:val="22"/>
        </w:rPr>
        <w:t>тенденций</w:t>
      </w:r>
      <w:r>
        <w:rPr>
          <w:rFonts w:ascii="Calibri" w:hAnsi="Calibri" w:cs="Calibri"/>
          <w:sz w:val="22"/>
          <w:szCs w:val="22"/>
        </w:rPr>
        <w:t xml:space="preserve"> рынка</w:t>
      </w:r>
      <w:r w:rsidRPr="00A05E2B">
        <w:rPr>
          <w:rFonts w:ascii="Calibri" w:hAnsi="Calibri" w:cs="Calibri"/>
          <w:sz w:val="22"/>
          <w:szCs w:val="22"/>
        </w:rPr>
        <w:t xml:space="preserve"> труда. </w:t>
      </w:r>
      <w:r>
        <w:rPr>
          <w:rFonts w:ascii="Calibri" w:hAnsi="Calibri" w:cs="Calibri"/>
          <w:sz w:val="22"/>
          <w:szCs w:val="22"/>
        </w:rPr>
        <w:t>Качество образования растет,</w:t>
      </w:r>
      <w:r w:rsidRPr="00A05E2B">
        <w:rPr>
          <w:rFonts w:ascii="Calibri" w:hAnsi="Calibri" w:cs="Calibri"/>
          <w:sz w:val="22"/>
          <w:szCs w:val="22"/>
        </w:rPr>
        <w:t xml:space="preserve"> многие российские вузы в</w:t>
      </w:r>
      <w:r>
        <w:rPr>
          <w:rFonts w:ascii="Calibri" w:hAnsi="Calibri" w:cs="Calibri"/>
          <w:sz w:val="22"/>
          <w:szCs w:val="22"/>
        </w:rPr>
        <w:t>ключают</w:t>
      </w:r>
      <w:r w:rsidRPr="00A05E2B">
        <w:rPr>
          <w:rFonts w:ascii="Calibri" w:hAnsi="Calibri" w:cs="Calibri"/>
          <w:sz w:val="22"/>
          <w:szCs w:val="22"/>
        </w:rPr>
        <w:t xml:space="preserve"> в мировые рейтинги. В</w:t>
      </w:r>
      <w:r>
        <w:rPr>
          <w:rFonts w:ascii="Calibri" w:hAnsi="Calibri" w:cs="Calibri"/>
          <w:sz w:val="22"/>
          <w:szCs w:val="22"/>
        </w:rPr>
        <w:t xml:space="preserve"> основном тот</w:t>
      </w:r>
      <w:r w:rsidRPr="00A05E2B">
        <w:rPr>
          <w:rFonts w:ascii="Calibri" w:hAnsi="Calibri" w:cs="Calibri"/>
          <w:sz w:val="22"/>
          <w:szCs w:val="22"/>
        </w:rPr>
        <w:t xml:space="preserve"> прогресс в сфере информационных технологий, который мы наблюдаем сегодня, опирается на высокий уровень образования, полученного молодыми специалистами в вуз</w:t>
      </w:r>
      <w:r>
        <w:rPr>
          <w:rFonts w:ascii="Calibri" w:hAnsi="Calibri" w:cs="Calibri"/>
          <w:sz w:val="22"/>
          <w:szCs w:val="22"/>
        </w:rPr>
        <w:t>ах</w:t>
      </w:r>
      <w:r w:rsidRPr="00A05E2B">
        <w:rPr>
          <w:rFonts w:ascii="Calibri" w:hAnsi="Calibri" w:cs="Calibri"/>
          <w:sz w:val="22"/>
          <w:szCs w:val="22"/>
        </w:rPr>
        <w:t>.</w:t>
      </w:r>
    </w:p>
    <w:p w14:paraId="6529AC19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Существует несколько подходов к составлению рейтингов качества образования в российских университетах, выпускающих ИТ-специалистов. Каждый из них призван оценить существенные стороны образовательного процесса в каждом из вузов. Данные рейтинги являются ориентиром как для абитуриентов при выборе учебного заведения, так и для работодателя при оценке стоимости труда специалистов. </w:t>
      </w:r>
    </w:p>
    <w:p w14:paraId="0ABC172C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  <w:r w:rsidRPr="00A05E2B">
        <w:rPr>
          <w:rFonts w:ascii="Calibri" w:hAnsi="Calibri" w:cs="Calibri"/>
          <w:sz w:val="22"/>
          <w:szCs w:val="22"/>
        </w:rPr>
        <w:t xml:space="preserve">Безусловно, на практике оценка соискателя – это интегральная оценка множества параметров: личных качеств, профессионального уровня, опыта работы и пр. Тем не менее, в большей степени именно учебное заведение является индикатором качества молодого специалиста, и именно вуз выступает одним из главных факторов формирования зарплатных ожиданий на рынке труда. </w:t>
      </w:r>
    </w:p>
    <w:p w14:paraId="6CD1AF86" w14:textId="77777777" w:rsidR="002A4B91" w:rsidRPr="00A05E2B" w:rsidRDefault="002A4B91" w:rsidP="002A4B91">
      <w:pPr>
        <w:rPr>
          <w:rFonts w:ascii="Calibri" w:hAnsi="Calibri" w:cs="Calibri"/>
          <w:sz w:val="22"/>
          <w:szCs w:val="22"/>
        </w:rPr>
      </w:pPr>
    </w:p>
    <w:p w14:paraId="43479EE4" w14:textId="77777777" w:rsidR="002A4B91" w:rsidRDefault="002A4B91" w:rsidP="002A4B9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DA76A5E" w14:textId="77777777" w:rsidR="002A4B91" w:rsidRPr="00A05E2B" w:rsidRDefault="002A4B91" w:rsidP="002A4B91">
      <w:pPr>
        <w:pStyle w:val="1"/>
        <w:rPr>
          <w:rFonts w:ascii="Calibri" w:hAnsi="Calibri" w:cs="Calibri"/>
          <w:sz w:val="22"/>
          <w:szCs w:val="22"/>
        </w:rPr>
      </w:pPr>
      <w:bookmarkStart w:id="13" w:name="_ПРИЛОЖЕНИЕ"/>
      <w:bookmarkStart w:id="14" w:name="_Приложение_1._Рейтинг"/>
      <w:bookmarkStart w:id="15" w:name="_Toc505904904"/>
      <w:bookmarkStart w:id="16" w:name="_Toc507509942"/>
      <w:bookmarkEnd w:id="13"/>
      <w:bookmarkEnd w:id="14"/>
      <w:r w:rsidRPr="00A05E2B">
        <w:rPr>
          <w:rFonts w:ascii="Calibri" w:hAnsi="Calibri" w:cs="Calibri"/>
          <w:sz w:val="22"/>
          <w:szCs w:val="22"/>
        </w:rPr>
        <w:lastRenderedPageBreak/>
        <w:t>Приложение 1</w:t>
      </w:r>
      <w:bookmarkEnd w:id="15"/>
      <w:r w:rsidRPr="00A05E2B">
        <w:rPr>
          <w:rFonts w:ascii="Calibri" w:hAnsi="Calibri" w:cs="Calibri"/>
          <w:sz w:val="22"/>
          <w:szCs w:val="22"/>
        </w:rPr>
        <w:t>. Рейтинг вузов с наибольшим количеством высокооплачиваемых специалистов</w:t>
      </w:r>
      <w:bookmarkEnd w:id="16"/>
      <w:r w:rsidRPr="00A05E2B">
        <w:rPr>
          <w:rFonts w:ascii="Calibri" w:hAnsi="Calibri" w:cs="Calibri"/>
          <w:sz w:val="22"/>
          <w:szCs w:val="22"/>
        </w:rPr>
        <w:t xml:space="preserve"> </w:t>
      </w:r>
    </w:p>
    <w:tbl>
      <w:tblPr>
        <w:tblStyle w:val="-410"/>
        <w:tblW w:w="9351" w:type="dxa"/>
        <w:tblLook w:val="06A0" w:firstRow="1" w:lastRow="0" w:firstColumn="1" w:lastColumn="0" w:noHBand="1" w:noVBand="1"/>
      </w:tblPr>
      <w:tblGrid>
        <w:gridCol w:w="1417"/>
        <w:gridCol w:w="7934"/>
      </w:tblGrid>
      <w:tr w:rsidR="002A4B91" w:rsidRPr="00A05E2B" w14:paraId="6787A820" w14:textId="77777777" w:rsidTr="00B97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AA87450" w14:textId="77777777" w:rsidR="002A4B91" w:rsidRPr="00A05E2B" w:rsidRDefault="002A4B91" w:rsidP="00B97D22">
            <w:pPr>
              <w:spacing w:before="120" w:after="120"/>
              <w:jc w:val="center"/>
              <w:rPr>
                <w:rFonts w:ascii="Calibri" w:eastAsia="Times New Roman" w:hAnsi="Calibri" w:cs="Calibri"/>
                <w:b w:val="0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auto"/>
                <w:sz w:val="22"/>
                <w:szCs w:val="22"/>
                <w:lang w:eastAsia="ru-RU"/>
              </w:rPr>
              <w:t>Позиция в рейтинге</w:t>
            </w:r>
          </w:p>
        </w:tc>
        <w:tc>
          <w:tcPr>
            <w:tcW w:w="7934" w:type="dxa"/>
            <w:noWrap/>
            <w:vAlign w:val="center"/>
            <w:hideMark/>
          </w:tcPr>
          <w:p w14:paraId="7B82E492" w14:textId="77777777" w:rsidR="002A4B91" w:rsidRPr="00A05E2B" w:rsidRDefault="002A4B91" w:rsidP="00B97D22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auto"/>
                <w:sz w:val="22"/>
                <w:szCs w:val="22"/>
                <w:lang w:eastAsia="ru-RU"/>
              </w:rPr>
              <w:t>Университет</w:t>
            </w:r>
          </w:p>
        </w:tc>
      </w:tr>
      <w:tr w:rsidR="002A4B91" w:rsidRPr="00A05E2B" w14:paraId="6A5B625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A49D3D3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34" w:type="dxa"/>
            <w:noWrap/>
            <w:vAlign w:val="center"/>
            <w:hideMark/>
          </w:tcPr>
          <w:p w14:paraId="5D503DB0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университет им. М.В. Ломоносова</w:t>
            </w:r>
          </w:p>
        </w:tc>
      </w:tr>
      <w:tr w:rsidR="002A4B91" w:rsidRPr="00A05E2B" w14:paraId="795CC044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4ED7FEBD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34" w:type="dxa"/>
            <w:noWrap/>
            <w:vAlign w:val="center"/>
            <w:hideMark/>
          </w:tcPr>
          <w:p w14:paraId="4F548AC6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технический университет им. Н.Э. Баумана</w:t>
            </w:r>
          </w:p>
        </w:tc>
      </w:tr>
      <w:tr w:rsidR="002A4B91" w:rsidRPr="00A05E2B" w14:paraId="51EABCB2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648F7F2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34" w:type="dxa"/>
            <w:noWrap/>
            <w:vAlign w:val="center"/>
            <w:hideMark/>
          </w:tcPr>
          <w:p w14:paraId="685CF9DF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авиационный институт (национальный исследовательский университет)</w:t>
            </w:r>
          </w:p>
        </w:tc>
      </w:tr>
      <w:tr w:rsidR="002A4B91" w:rsidRPr="00A05E2B" w14:paraId="34F71490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555ECF4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934" w:type="dxa"/>
            <w:noWrap/>
            <w:vAlign w:val="center"/>
            <w:hideMark/>
          </w:tcPr>
          <w:p w14:paraId="3C7022E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Национальный исследовательский ядерный университет 'МИФИ'</w:t>
            </w:r>
          </w:p>
        </w:tc>
      </w:tr>
      <w:tr w:rsidR="002A4B91" w:rsidRPr="00A05E2B" w14:paraId="6E16D467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5DCB7B3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34" w:type="dxa"/>
            <w:noWrap/>
            <w:vAlign w:val="center"/>
            <w:hideMark/>
          </w:tcPr>
          <w:p w14:paraId="7F800A44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технический университет радиотехники</w:t>
            </w:r>
          </w:p>
        </w:tc>
      </w:tr>
      <w:tr w:rsidR="002A4B91" w:rsidRPr="00A05E2B" w14:paraId="36DC2806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CDF5D70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934" w:type="dxa"/>
            <w:noWrap/>
            <w:vAlign w:val="center"/>
            <w:hideMark/>
          </w:tcPr>
          <w:p w14:paraId="201092CB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физико-технический институт (Государственный университет)</w:t>
            </w:r>
          </w:p>
        </w:tc>
      </w:tr>
      <w:tr w:rsidR="002A4B91" w:rsidRPr="00A05E2B" w14:paraId="59E48E78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6F84373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934" w:type="dxa"/>
            <w:noWrap/>
            <w:vAlign w:val="center"/>
            <w:hideMark/>
          </w:tcPr>
          <w:p w14:paraId="6D406160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Национальный исследовательский университет 'Высшая школа экономики'</w:t>
            </w:r>
          </w:p>
        </w:tc>
      </w:tr>
      <w:tr w:rsidR="002A4B91" w:rsidRPr="00A05E2B" w14:paraId="0E225C58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03A6F55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934" w:type="dxa"/>
            <w:noWrap/>
            <w:vAlign w:val="center"/>
            <w:hideMark/>
          </w:tcPr>
          <w:p w14:paraId="4CCDCC45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Санкт-Петербургский государственный университет</w:t>
            </w:r>
          </w:p>
        </w:tc>
      </w:tr>
      <w:tr w:rsidR="002A4B91" w:rsidRPr="00A05E2B" w14:paraId="538E85E7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73D5750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934" w:type="dxa"/>
            <w:noWrap/>
            <w:vAlign w:val="center"/>
            <w:hideMark/>
          </w:tcPr>
          <w:p w14:paraId="674B6C81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Санкт-Петербургский национальный исследовательский университет </w:t>
            </w: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br/>
              <w:t>информационных технологий</w:t>
            </w:r>
          </w:p>
        </w:tc>
      </w:tr>
      <w:tr w:rsidR="002A4B91" w:rsidRPr="00A05E2B" w14:paraId="4AE3AAB8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1DB3BE1F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934" w:type="dxa"/>
            <w:noWrap/>
            <w:vAlign w:val="center"/>
            <w:hideMark/>
          </w:tcPr>
          <w:p w14:paraId="13915E84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технический университет связи и информатики</w:t>
            </w:r>
          </w:p>
        </w:tc>
      </w:tr>
      <w:tr w:rsidR="002A4B91" w:rsidRPr="00A05E2B" w14:paraId="715E2BE4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1B193A99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934" w:type="dxa"/>
            <w:noWrap/>
            <w:vAlign w:val="center"/>
            <w:hideMark/>
          </w:tcPr>
          <w:p w14:paraId="31E9CCAF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финансово-промышленный университет 'Синергия'</w:t>
            </w:r>
          </w:p>
        </w:tc>
      </w:tr>
      <w:tr w:rsidR="002A4B91" w:rsidRPr="00A05E2B" w14:paraId="136D1F04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44C6AD42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934" w:type="dxa"/>
            <w:noWrap/>
            <w:vAlign w:val="center"/>
            <w:hideMark/>
          </w:tcPr>
          <w:p w14:paraId="14F19851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университет приборостроения и информатики</w:t>
            </w:r>
          </w:p>
        </w:tc>
      </w:tr>
      <w:tr w:rsidR="002A4B91" w:rsidRPr="00A05E2B" w14:paraId="4C6F59B5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C4B89C9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934" w:type="dxa"/>
            <w:noWrap/>
            <w:vAlign w:val="center"/>
            <w:hideMark/>
          </w:tcPr>
          <w:p w14:paraId="58F1B9B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Санкт-Петербургский государственный политехнический университет</w:t>
            </w:r>
          </w:p>
        </w:tc>
      </w:tr>
      <w:tr w:rsidR="002A4B91" w:rsidRPr="00A05E2B" w14:paraId="5E058E0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6D14A9F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934" w:type="dxa"/>
            <w:noWrap/>
            <w:vAlign w:val="center"/>
            <w:hideMark/>
          </w:tcPr>
          <w:p w14:paraId="062895C0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Российская академия народного хозяйства и государственной службы при Президенте РФ</w:t>
            </w:r>
          </w:p>
        </w:tc>
      </w:tr>
      <w:tr w:rsidR="002A4B91" w:rsidRPr="00A05E2B" w14:paraId="48FD7DAF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1625E9D3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934" w:type="dxa"/>
            <w:noWrap/>
            <w:vAlign w:val="center"/>
            <w:hideMark/>
          </w:tcPr>
          <w:p w14:paraId="47880A3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университет экономики</w:t>
            </w:r>
          </w:p>
        </w:tc>
      </w:tr>
      <w:tr w:rsidR="002A4B91" w:rsidRPr="00A05E2B" w14:paraId="6199DEBB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FCB6CE7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934" w:type="dxa"/>
            <w:noWrap/>
            <w:vAlign w:val="center"/>
            <w:hideMark/>
          </w:tcPr>
          <w:p w14:paraId="7A1DBAF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Кубанский Государственный Университет</w:t>
            </w:r>
          </w:p>
        </w:tc>
      </w:tr>
      <w:tr w:rsidR="002A4B91" w:rsidRPr="00A05E2B" w14:paraId="2804B54A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7029FD8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934" w:type="dxa"/>
            <w:noWrap/>
            <w:vAlign w:val="center"/>
            <w:hideMark/>
          </w:tcPr>
          <w:p w14:paraId="6ABB2198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государственный университет путей сообщения</w:t>
            </w:r>
          </w:p>
        </w:tc>
      </w:tr>
      <w:tr w:rsidR="002A4B91" w:rsidRPr="00A05E2B" w14:paraId="328628C0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7AB8F07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934" w:type="dxa"/>
            <w:noWrap/>
            <w:vAlign w:val="center"/>
            <w:hideMark/>
          </w:tcPr>
          <w:p w14:paraId="6B9AF3C1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Санкт-Петербургский государственный университет аэрокосмического приборостроения</w:t>
            </w:r>
          </w:p>
        </w:tc>
      </w:tr>
      <w:tr w:rsidR="002A4B91" w:rsidRPr="00A05E2B" w14:paraId="4E2B2B5F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FD62E7B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934" w:type="dxa"/>
            <w:noWrap/>
            <w:vAlign w:val="center"/>
            <w:hideMark/>
          </w:tcPr>
          <w:p w14:paraId="36C211A1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экономический университет им. Г.В. Плеханова</w:t>
            </w:r>
          </w:p>
        </w:tc>
      </w:tr>
      <w:tr w:rsidR="002A4B91" w:rsidRPr="00A05E2B" w14:paraId="20138B31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92BCC34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934" w:type="dxa"/>
            <w:noWrap/>
            <w:vAlign w:val="center"/>
            <w:hideMark/>
          </w:tcPr>
          <w:p w14:paraId="5045C7E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Уральский федеральный университет имени первого Президента России Б.Н. Ельцина</w:t>
            </w:r>
          </w:p>
        </w:tc>
      </w:tr>
      <w:tr w:rsidR="002A4B91" w:rsidRPr="00A05E2B" w14:paraId="3302A7CA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28CFA434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934" w:type="dxa"/>
            <w:noWrap/>
            <w:vAlign w:val="center"/>
            <w:hideMark/>
          </w:tcPr>
          <w:p w14:paraId="40DB2AB8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Таганрогский технологический институт Южного федерального университета</w:t>
            </w:r>
          </w:p>
        </w:tc>
      </w:tr>
      <w:tr w:rsidR="002A4B91" w:rsidRPr="00A05E2B" w14:paraId="6C838A5C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7EBCD26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934" w:type="dxa"/>
            <w:noWrap/>
            <w:vAlign w:val="center"/>
            <w:hideMark/>
          </w:tcPr>
          <w:p w14:paraId="7C29D955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Финансовый университет при Правительстве Российской Федерации</w:t>
            </w:r>
          </w:p>
        </w:tc>
      </w:tr>
      <w:tr w:rsidR="002A4B91" w:rsidRPr="00A05E2B" w14:paraId="4E7D18FF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D5FEEA0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934" w:type="dxa"/>
            <w:noWrap/>
            <w:vAlign w:val="center"/>
            <w:hideMark/>
          </w:tcPr>
          <w:p w14:paraId="345225B3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2A4B91" w:rsidRPr="00A05E2B" w14:paraId="4D8DE3C1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034C7BA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7934" w:type="dxa"/>
            <w:noWrap/>
            <w:vAlign w:val="center"/>
            <w:hideMark/>
          </w:tcPr>
          <w:p w14:paraId="73DF0348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Севастопольский национальный технический университет</w:t>
            </w:r>
          </w:p>
        </w:tc>
      </w:tr>
      <w:tr w:rsidR="002A4B91" w:rsidRPr="00A05E2B" w14:paraId="18A6F2C7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7675407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934" w:type="dxa"/>
            <w:noWrap/>
            <w:vAlign w:val="center"/>
            <w:hideMark/>
          </w:tcPr>
          <w:p w14:paraId="320F867B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Южный федеральный университет</w:t>
            </w:r>
          </w:p>
        </w:tc>
      </w:tr>
      <w:tr w:rsidR="002A4B91" w:rsidRPr="00A05E2B" w14:paraId="15931215" w14:textId="77777777" w:rsidTr="00B97D22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Align w:val="center"/>
            <w:hideMark/>
          </w:tcPr>
          <w:p w14:paraId="57BC8AD1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0" w:type="dxa"/>
            <w:noWrap/>
            <w:vAlign w:val="center"/>
            <w:hideMark/>
          </w:tcPr>
          <w:p w14:paraId="77265B8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Санкт-Петербургский государственный инженерно-экономический университет 'ИНЖЭКОН'</w:t>
            </w:r>
          </w:p>
        </w:tc>
      </w:tr>
      <w:tr w:rsidR="002A4B91" w:rsidRPr="00A05E2B" w14:paraId="6A8B476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46296BCC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934" w:type="dxa"/>
            <w:noWrap/>
            <w:vAlign w:val="center"/>
            <w:hideMark/>
          </w:tcPr>
          <w:p w14:paraId="3E19457B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Современная гуманитарная академия</w:t>
            </w:r>
          </w:p>
        </w:tc>
      </w:tr>
      <w:tr w:rsidR="002A4B91" w:rsidRPr="00A05E2B" w14:paraId="3C24DA39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C3E9AA5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934" w:type="dxa"/>
            <w:noWrap/>
            <w:vAlign w:val="center"/>
            <w:hideMark/>
          </w:tcPr>
          <w:p w14:paraId="08BFAB8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Томский государственный университет систем управления и радиоэлектроники</w:t>
            </w:r>
          </w:p>
        </w:tc>
      </w:tr>
      <w:tr w:rsidR="002A4B91" w:rsidRPr="00A05E2B" w14:paraId="4078513B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CD497AB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934" w:type="dxa"/>
            <w:noWrap/>
            <w:vAlign w:val="center"/>
            <w:hideMark/>
          </w:tcPr>
          <w:p w14:paraId="32CB6898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Тульский государственный университет</w:t>
            </w:r>
          </w:p>
        </w:tc>
      </w:tr>
      <w:tr w:rsidR="002A4B91" w:rsidRPr="00A05E2B" w14:paraId="5D2C6069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2D11F3F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934" w:type="dxa"/>
            <w:noWrap/>
            <w:vAlign w:val="center"/>
            <w:hideMark/>
          </w:tcPr>
          <w:p w14:paraId="0BA8936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Волгоградский государственный технический университет</w:t>
            </w:r>
          </w:p>
        </w:tc>
      </w:tr>
      <w:tr w:rsidR="002A4B91" w:rsidRPr="00A05E2B" w14:paraId="71F5C997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A7B959B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934" w:type="dxa"/>
            <w:noWrap/>
            <w:vAlign w:val="center"/>
            <w:hideMark/>
          </w:tcPr>
          <w:p w14:paraId="42271FA5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энергетический институт (Национальный исследовательский университет)</w:t>
            </w:r>
          </w:p>
        </w:tc>
      </w:tr>
      <w:tr w:rsidR="002A4B91" w:rsidRPr="00A05E2B" w14:paraId="422D49A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D439F16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934" w:type="dxa"/>
            <w:noWrap/>
            <w:vAlign w:val="center"/>
            <w:hideMark/>
          </w:tcPr>
          <w:p w14:paraId="263B0B4D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Казанский национальный исследовательский технический университет им. А.Н. Туполева</w:t>
            </w:r>
          </w:p>
        </w:tc>
      </w:tr>
      <w:tr w:rsidR="002A4B91" w:rsidRPr="00A05E2B" w14:paraId="73896588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E6EC2B0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934" w:type="dxa"/>
            <w:noWrap/>
            <w:vAlign w:val="center"/>
            <w:hideMark/>
          </w:tcPr>
          <w:p w14:paraId="5A2FB6EC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Казанский (Приволжский) федеральный университет</w:t>
            </w:r>
          </w:p>
        </w:tc>
      </w:tr>
      <w:tr w:rsidR="002A4B91" w:rsidRPr="00A05E2B" w14:paraId="0D615A9C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908FE86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934" w:type="dxa"/>
            <w:noWrap/>
            <w:vAlign w:val="center"/>
            <w:hideMark/>
          </w:tcPr>
          <w:p w14:paraId="69195F13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государственный гуманитарный университет</w:t>
            </w:r>
          </w:p>
        </w:tc>
      </w:tr>
      <w:tr w:rsidR="002A4B91" w:rsidRPr="00A05E2B" w14:paraId="1553DC26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ADDCC11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934" w:type="dxa"/>
            <w:noWrap/>
            <w:vAlign w:val="center"/>
            <w:hideMark/>
          </w:tcPr>
          <w:p w14:paraId="59EA874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государственный социальный университет</w:t>
            </w:r>
          </w:p>
        </w:tc>
      </w:tr>
      <w:tr w:rsidR="002A4B91" w:rsidRPr="00A05E2B" w14:paraId="58DF43FF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4D316A3B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934" w:type="dxa"/>
            <w:noWrap/>
            <w:vAlign w:val="center"/>
            <w:hideMark/>
          </w:tcPr>
          <w:p w14:paraId="7BC53DC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Сибирский федеральный университет</w:t>
            </w:r>
          </w:p>
        </w:tc>
      </w:tr>
      <w:tr w:rsidR="002A4B91" w:rsidRPr="00A05E2B" w14:paraId="1C36F04A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84065AE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934" w:type="dxa"/>
            <w:noWrap/>
            <w:vAlign w:val="center"/>
            <w:hideMark/>
          </w:tcPr>
          <w:p w14:paraId="29898819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государственный технологический университет имени К.Э. Циолковского</w:t>
            </w:r>
          </w:p>
        </w:tc>
      </w:tr>
      <w:tr w:rsidR="002A4B91" w:rsidRPr="00A05E2B" w14:paraId="524F1332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2AD0C1F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934" w:type="dxa"/>
            <w:noWrap/>
            <w:vAlign w:val="center"/>
            <w:hideMark/>
          </w:tcPr>
          <w:p w14:paraId="43B6AE7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Южно-Уральский государственный университет </w:t>
            </w: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br/>
              <w:t>(Национальный исследовательский университет)</w:t>
            </w:r>
          </w:p>
        </w:tc>
      </w:tr>
      <w:tr w:rsidR="002A4B91" w:rsidRPr="00A05E2B" w14:paraId="2B003970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EA05675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934" w:type="dxa"/>
            <w:noWrap/>
            <w:vAlign w:val="center"/>
            <w:hideMark/>
          </w:tcPr>
          <w:p w14:paraId="2821928F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автомобильно-дорожный государственный технический университет</w:t>
            </w:r>
          </w:p>
        </w:tc>
      </w:tr>
      <w:tr w:rsidR="002A4B91" w:rsidRPr="00A05E2B" w14:paraId="1EB0D2A6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42A84E16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934" w:type="dxa"/>
            <w:noWrap/>
            <w:vAlign w:val="center"/>
            <w:hideMark/>
          </w:tcPr>
          <w:p w14:paraId="4DC8780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Национальный исследовательский технологический университет 'МИСиС' </w:t>
            </w: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br/>
              <w:t>(Московский институт стали и сплавов)</w:t>
            </w:r>
          </w:p>
        </w:tc>
      </w:tr>
      <w:tr w:rsidR="002A4B91" w:rsidRPr="00A05E2B" w14:paraId="55E932C6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008DEFB1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934" w:type="dxa"/>
            <w:noWrap/>
            <w:vAlign w:val="center"/>
            <w:hideMark/>
          </w:tcPr>
          <w:p w14:paraId="6031146B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Нижегородский государственный университет им. Н.И. Лобачевского </w:t>
            </w: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br/>
              <w:t>(Национальный исследовательский университет)</w:t>
            </w:r>
          </w:p>
        </w:tc>
      </w:tr>
      <w:tr w:rsidR="002A4B91" w:rsidRPr="00A05E2B" w14:paraId="150EE726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E4DBC6E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934" w:type="dxa"/>
            <w:noWrap/>
            <w:vAlign w:val="center"/>
            <w:hideMark/>
          </w:tcPr>
          <w:p w14:paraId="3742B462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Государственный университет управления</w:t>
            </w:r>
          </w:p>
        </w:tc>
      </w:tr>
      <w:tr w:rsidR="002A4B91" w:rsidRPr="00A05E2B" w14:paraId="5410D5D9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7C66495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934" w:type="dxa"/>
            <w:noWrap/>
            <w:vAlign w:val="center"/>
            <w:hideMark/>
          </w:tcPr>
          <w:p w14:paraId="110DA8C9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Кубанский государственный технологический университет</w:t>
            </w:r>
          </w:p>
        </w:tc>
      </w:tr>
      <w:tr w:rsidR="002A4B91" w:rsidRPr="00A05E2B" w14:paraId="63664B82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24E8D3D4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934" w:type="dxa"/>
            <w:noWrap/>
            <w:vAlign w:val="center"/>
            <w:hideMark/>
          </w:tcPr>
          <w:p w14:paraId="1313385F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Санкт-Петербургский государственный электротехнический университет 'ЛЭТИ' им. В.И. Ульянова (Ленина)</w:t>
            </w:r>
          </w:p>
        </w:tc>
      </w:tr>
      <w:tr w:rsidR="002A4B91" w:rsidRPr="00A05E2B" w14:paraId="7BF40511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666BA080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934" w:type="dxa"/>
            <w:noWrap/>
            <w:vAlign w:val="center"/>
            <w:hideMark/>
          </w:tcPr>
          <w:p w14:paraId="49F94C61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Московский институт электронной техники</w:t>
            </w:r>
          </w:p>
        </w:tc>
      </w:tr>
      <w:tr w:rsidR="002A4B91" w:rsidRPr="00A05E2B" w14:paraId="1693A6F5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5B736997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lastRenderedPageBreak/>
              <w:t>46</w:t>
            </w:r>
          </w:p>
        </w:tc>
        <w:tc>
          <w:tcPr>
            <w:tcW w:w="7934" w:type="dxa"/>
            <w:noWrap/>
            <w:vAlign w:val="center"/>
            <w:hideMark/>
          </w:tcPr>
          <w:p w14:paraId="75A6AEFA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 xml:space="preserve">Московский финансово-юридический университет </w:t>
            </w: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br/>
              <w:t>(Московская финансово-юридическая академия)</w:t>
            </w:r>
          </w:p>
        </w:tc>
      </w:tr>
      <w:tr w:rsidR="002A4B91" w:rsidRPr="00A05E2B" w14:paraId="5B95C01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978BB7A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934" w:type="dxa"/>
            <w:noWrap/>
            <w:vAlign w:val="center"/>
            <w:hideMark/>
          </w:tcPr>
          <w:p w14:paraId="67BD132E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Уфимский государственный авиационный технический университет</w:t>
            </w:r>
          </w:p>
        </w:tc>
      </w:tr>
      <w:tr w:rsidR="002A4B91" w:rsidRPr="00A05E2B" w14:paraId="282D8723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1AF6761E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934" w:type="dxa"/>
            <w:noWrap/>
            <w:vAlign w:val="center"/>
            <w:hideMark/>
          </w:tcPr>
          <w:p w14:paraId="7C1E0EDF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Дальневосточный федеральный университет</w:t>
            </w:r>
          </w:p>
        </w:tc>
      </w:tr>
      <w:tr w:rsidR="002A4B91" w:rsidRPr="00A05E2B" w14:paraId="21724DA0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75A60295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934" w:type="dxa"/>
            <w:noWrap/>
            <w:vAlign w:val="center"/>
            <w:hideMark/>
          </w:tcPr>
          <w:p w14:paraId="7CBE0928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государственный университет туризма и сервиса</w:t>
            </w:r>
          </w:p>
        </w:tc>
      </w:tr>
      <w:tr w:rsidR="002A4B91" w:rsidRPr="00A05E2B" w14:paraId="07E732EE" w14:textId="77777777" w:rsidTr="00B97D2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14:paraId="3918C3F9" w14:textId="77777777" w:rsidR="002A4B91" w:rsidRPr="00A05E2B" w:rsidRDefault="002A4B91" w:rsidP="00B97D22">
            <w:pPr>
              <w:jc w:val="center"/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b w:val="0"/>
                <w:color w:val="000000" w:themeColor="text1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934" w:type="dxa"/>
            <w:noWrap/>
            <w:vAlign w:val="center"/>
            <w:hideMark/>
          </w:tcPr>
          <w:p w14:paraId="062300ED" w14:textId="77777777" w:rsidR="002A4B91" w:rsidRPr="00A05E2B" w:rsidRDefault="002A4B91" w:rsidP="00B97D2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</w:pPr>
            <w:r w:rsidRPr="00A05E2B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ru-RU"/>
              </w:rPr>
              <w:t>Российский новый университет</w:t>
            </w:r>
          </w:p>
        </w:tc>
      </w:tr>
    </w:tbl>
    <w:p w14:paraId="4B999C18" w14:textId="77777777" w:rsidR="002A4B91" w:rsidRPr="00A05E2B" w:rsidRDefault="002A4B91" w:rsidP="002A4B91">
      <w:pPr>
        <w:jc w:val="left"/>
        <w:rPr>
          <w:rFonts w:ascii="Calibri" w:hAnsi="Calibri" w:cs="Calibri"/>
          <w:sz w:val="22"/>
          <w:szCs w:val="22"/>
        </w:rPr>
      </w:pPr>
    </w:p>
    <w:p w14:paraId="5F061112" w14:textId="77777777" w:rsidR="002A4B91" w:rsidRPr="00A05E2B" w:rsidRDefault="002A4B91" w:rsidP="002A4B91">
      <w:pPr>
        <w:jc w:val="left"/>
        <w:rPr>
          <w:rFonts w:ascii="Calibri" w:hAnsi="Calibri" w:cs="Calibri"/>
          <w:sz w:val="22"/>
          <w:szCs w:val="22"/>
        </w:rPr>
      </w:pPr>
    </w:p>
    <w:bookmarkStart w:id="17" w:name="_Toc507509943" w:displacedByCustomXml="next"/>
    <w:sdt>
      <w:sdtPr>
        <w:rPr>
          <w:rFonts w:ascii="Calibri" w:eastAsiaTheme="minorEastAsia" w:hAnsi="Calibri" w:cs="Calibri"/>
          <w:b w:val="0"/>
          <w:color w:val="auto"/>
          <w:sz w:val="22"/>
          <w:szCs w:val="22"/>
        </w:rPr>
        <w:id w:val="-180122777"/>
        <w:docPartObj>
          <w:docPartGallery w:val="Bibliographies"/>
          <w:docPartUnique/>
        </w:docPartObj>
      </w:sdtPr>
      <w:sdtEndPr/>
      <w:sdtContent>
        <w:p w14:paraId="06C9BCE7" w14:textId="77777777" w:rsidR="002A4B91" w:rsidRPr="00A05E2B" w:rsidRDefault="002A4B91" w:rsidP="002A4B91">
          <w:pPr>
            <w:pStyle w:val="1"/>
            <w:rPr>
              <w:rFonts w:ascii="Calibri" w:hAnsi="Calibri" w:cs="Calibri"/>
              <w:sz w:val="22"/>
              <w:szCs w:val="22"/>
            </w:rPr>
          </w:pPr>
          <w:r w:rsidRPr="00A05E2B">
            <w:rPr>
              <w:rFonts w:ascii="Calibri" w:hAnsi="Calibri" w:cs="Calibri"/>
              <w:sz w:val="22"/>
              <w:szCs w:val="22"/>
            </w:rPr>
            <w:t>Список литературы</w:t>
          </w:r>
          <w:bookmarkEnd w:id="17"/>
        </w:p>
        <w:sdt>
          <w:sdtPr>
            <w:rPr>
              <w:rFonts w:ascii="Calibri" w:hAnsi="Calibri" w:cs="Calibri"/>
              <w:sz w:val="22"/>
              <w:szCs w:val="22"/>
            </w:rPr>
            <w:id w:val="111145805"/>
            <w:bibliography/>
          </w:sdtPr>
          <w:sdtEndPr/>
          <w:sdtContent>
            <w:p w14:paraId="0460A9D6" w14:textId="77777777" w:rsidR="002A4B91" w:rsidRPr="00A05E2B" w:rsidRDefault="002A4B91" w:rsidP="002A4B91">
              <w:pPr>
                <w:spacing w:after="120" w:line="240" w:lineRule="auto"/>
                <w:rPr>
                  <w:rFonts w:ascii="Calibri" w:hAnsi="Calibri" w:cs="Calibri"/>
                  <w:noProof/>
                  <w:sz w:val="22"/>
                  <w:szCs w:val="22"/>
                </w:rPr>
              </w:pPr>
              <w:r w:rsidRPr="00A05E2B">
                <w:rPr>
                  <w:rFonts w:ascii="Calibri" w:hAnsi="Calibri" w:cs="Calibri"/>
                  <w:sz w:val="22"/>
                  <w:szCs w:val="22"/>
                </w:rPr>
                <w:fldChar w:fldCharType="begin"/>
              </w:r>
              <w:r w:rsidRPr="00A05E2B">
                <w:rPr>
                  <w:rFonts w:ascii="Calibri" w:hAnsi="Calibri" w:cs="Calibri"/>
                  <w:sz w:val="22"/>
                  <w:szCs w:val="22"/>
                </w:rPr>
                <w:instrText xml:space="preserve"> BIBLIOGRAPHY </w:instrText>
              </w:r>
              <w:r w:rsidRPr="00A05E2B">
                <w:rPr>
                  <w:rFonts w:ascii="Calibri" w:hAnsi="Calibri" w:cs="Calibri"/>
                  <w:sz w:val="22"/>
                  <w:szCs w:val="22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33"/>
                <w:gridCol w:w="8921"/>
              </w:tblGrid>
              <w:tr w:rsidR="002A4B91" w:rsidRPr="00A05E2B" w14:paraId="00C2383C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0B6027E6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E75C07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«17 московских вузов, где надо учиться на IT-специалиста,» Мел, 2017. 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br/>
                      <w:t>[В Интернете]. Available: https://mel.fm/reyting-careerru/5927438-it_career_2017.</w:t>
                    </w:r>
                  </w:p>
                </w:tc>
              </w:tr>
              <w:tr w:rsidR="002A4B91" w:rsidRPr="00A05E2B" w14:paraId="2D844F94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5F41869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05950F9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«Я б в биткойнеры пош</w:t>
                    </w:r>
                    <w:r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е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л, пусть меня научат,» Фонд Атом, 10 11 2017. 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br/>
                      <w:t>[В Интернете]. Available: https://fondatom.ru/ya-b-v-bitkojnery-poshyol-pust-menya-nauchat/.</w:t>
                    </w:r>
                  </w:p>
                </w:tc>
              </w:tr>
              <w:tr w:rsidR="002A4B91" w:rsidRPr="00A05E2B" w14:paraId="3AE12290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47EDA2A1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84C75E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Ст. 195.3. 122-ФЗ «О внесении изменений в Трудовой кодекс Российской Федерации и статьи 11 и 73 Федерального закона "Об образовании в российской федерации"» от 02.05.2015. </w:t>
                    </w:r>
                  </w:p>
                </w:tc>
              </w:tr>
              <w:tr w:rsidR="002A4B91" w:rsidRPr="009F6316" w14:paraId="3D7460BD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9F7B7BE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F50E52A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>«QS World University Rankings by Subject 2017. Computer Science &amp; Information Systems,» 2017. [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В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Интернете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>]. Available: https://www.topuniversities.com/university-rankings/university-subject-rankings/2017/computer-science-information-systems.</w:t>
                    </w:r>
                  </w:p>
                </w:tc>
              </w:tr>
              <w:tr w:rsidR="002A4B91" w:rsidRPr="009F6316" w14:paraId="63A5EEE1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4AFFC64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E7257FA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>«World University Rankings 2018. The Times Higher Education World University Rankings 2018. Computer Science,» 2018. [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В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Интернете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  <w:lang w:val="en-US"/>
                      </w:rPr>
                      <w:t>]. Available: https://www.timeshighereducation.com/world-university-rankings/2018/world-ranking#!/page/0/length/-1/locations/RU/subjects/3081/sort_by/rank/sort_order/asc/cols/stats.</w:t>
                    </w:r>
                  </w:p>
                </w:tc>
              </w:tr>
              <w:tr w:rsidR="002A4B91" w:rsidRPr="00A05E2B" w14:paraId="1EA3569F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FCA1E81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80122DD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«Атлас новых профессий,» Агенство Стратегических Инициатив, Московская школа управления "Сколково", 2015. [В Интернете]. Available: http://atlas100.ru/catalog/it-sektor/.</w:t>
                    </w:r>
                  </w:p>
                </w:tc>
              </w:tr>
              <w:tr w:rsidR="002A4B91" w:rsidRPr="00A05E2B" w14:paraId="7DC9A276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B3EDF89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6127971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«Рейтинги репутации вузов по укрупненным направлениям RAEX (Эксперт РА),» 2016. [В Интернете]. Available: https://raexpert.ru/rankings/vuz/vuz_2016/vuz_reputation_2016/.</w:t>
                    </w:r>
                  </w:p>
                </w:tc>
              </w:tr>
              <w:tr w:rsidR="002A4B91" w:rsidRPr="00A05E2B" w14:paraId="634966D7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B6A94D5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DC94E9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«Лучшие факультеты и вузы Москвы по версии Career.ru 2017–2018. Рейтинг факультетов московских вузов в восьми профессиональных сферах» </w:t>
                    </w: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br/>
                      <w:t>[В Интернете]. Available: https://career.ru/rating?from=hh_menu.</w:t>
                    </w:r>
                  </w:p>
                </w:tc>
              </w:tr>
              <w:tr w:rsidR="002A4B91" w:rsidRPr="00A05E2B" w14:paraId="420B9347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1FB28CB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B58A053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«Рейтинг технических вузов России 2017. Список лучших вузов по уровню зарплат выпускников 2011–2016 гг.,» SuperJob, 2017. [В Интернете]. Available: https://students.superjob.ru/reiting-vuzov/it/.</w:t>
                    </w:r>
                  </w:p>
                </w:tc>
              </w:tr>
              <w:tr w:rsidR="002A4B91" w:rsidRPr="00A05E2B" w14:paraId="455C3111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511DDFD6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220F4CE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«Немного о миграции ИТ-специалистов,» https://geektimes.ru/, 22 Апреля 2016. [В Интернете]. Available: https://geektimes.ru/post/274763/.</w:t>
                    </w:r>
                  </w:p>
                </w:tc>
              </w:tr>
              <w:tr w:rsidR="002A4B91" w:rsidRPr="00A05E2B" w14:paraId="5BED556A" w14:textId="77777777" w:rsidTr="00B97D22">
                <w:trPr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CD335C9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 xml:space="preserve">[11]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4DC36458" w14:textId="77777777" w:rsidR="002A4B91" w:rsidRPr="00A05E2B" w:rsidRDefault="002A4B91" w:rsidP="00B97D22">
                    <w:pPr>
                      <w:pStyle w:val="afb"/>
                      <w:spacing w:after="120" w:line="240" w:lineRule="auto"/>
                      <w:jc w:val="left"/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</w:pPr>
                    <w:r w:rsidRPr="00A05E2B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[В Интернете]. Available: http://news.ifmo.ru/ru/education/trend/news/6329/.</w:t>
                    </w:r>
                  </w:p>
                </w:tc>
              </w:tr>
            </w:tbl>
            <w:p w14:paraId="3AF2AE5B" w14:textId="77777777" w:rsidR="002A4B91" w:rsidRPr="00A05E2B" w:rsidRDefault="002A4B91" w:rsidP="002A4B91">
              <w:pPr>
                <w:spacing w:after="120" w:line="240" w:lineRule="auto"/>
                <w:rPr>
                  <w:rFonts w:ascii="Calibri" w:hAnsi="Calibri" w:cs="Calibri"/>
                  <w:sz w:val="22"/>
                  <w:szCs w:val="22"/>
                </w:rPr>
              </w:pPr>
              <w:r w:rsidRPr="00A05E2B">
                <w:rPr>
                  <w:rFonts w:ascii="Calibri" w:hAnsi="Calibri" w:cs="Calibri"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14:paraId="72065F3C" w14:textId="1CC36E2A" w:rsidR="00005CC7" w:rsidRDefault="00005CC7" w:rsidP="00CD0339">
      <w:pPr>
        <w:spacing w:after="120" w:line="240" w:lineRule="auto"/>
      </w:pPr>
    </w:p>
    <w:p w14:paraId="1E2F884C" w14:textId="3049C829" w:rsidR="002A4B91" w:rsidRPr="00ED4282" w:rsidRDefault="002A4B91" w:rsidP="00ED4282">
      <w:pPr>
        <w:jc w:val="left"/>
        <w:rPr>
          <w:rStyle w:val="aff2"/>
          <w:rFonts w:ascii="Calibri" w:hAnsi="Calibri" w:cs="Calibri"/>
          <w:b w:val="0"/>
          <w:bCs w:val="0"/>
          <w:sz w:val="22"/>
          <w:szCs w:val="22"/>
        </w:rPr>
      </w:pPr>
      <w:r>
        <w:br w:type="page"/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lastRenderedPageBreak/>
        <w:t>В</w:t>
      </w:r>
      <w:r w:rsidR="00ED4282" w:rsidRP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 xml:space="preserve"> работе над исследованием принимали участие:</w:t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 xml:space="preserve"> </w:t>
      </w:r>
      <w:r w:rsidR="00ED4282" w:rsidRPr="00395B29">
        <w:rPr>
          <w:rStyle w:val="aff2"/>
          <w:rFonts w:ascii="Calibri" w:eastAsiaTheme="majorEastAsia" w:hAnsi="Calibri" w:cs="Calibri"/>
          <w:b w:val="0"/>
          <w:sz w:val="22"/>
          <w:szCs w:val="22"/>
        </w:rPr>
        <w:t>Жданов Павел Андреевич</w:t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 xml:space="preserve">, </w:t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>Немкин Антон Игоревич</w:t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>, Артемьев Олег Александрович, а</w:t>
      </w:r>
      <w:r w:rsidRPr="00395B29">
        <w:rPr>
          <w:rStyle w:val="aff2"/>
          <w:rFonts w:ascii="Calibri" w:eastAsiaTheme="majorEastAsia" w:hAnsi="Calibri" w:cs="Calibri"/>
          <w:b w:val="0"/>
          <w:sz w:val="22"/>
          <w:szCs w:val="22"/>
        </w:rPr>
        <w:t>налитики Ганькина Александра Валерьевна, Ивлев Александр Владимирович</w:t>
      </w:r>
      <w:r w:rsidR="00ED4282">
        <w:rPr>
          <w:rStyle w:val="aff2"/>
          <w:rFonts w:ascii="Calibri" w:eastAsiaTheme="majorEastAsia" w:hAnsi="Calibri" w:cs="Calibri"/>
          <w:b w:val="0"/>
          <w:sz w:val="22"/>
          <w:szCs w:val="22"/>
        </w:rPr>
        <w:t>.</w:t>
      </w:r>
    </w:p>
    <w:p w14:paraId="297F00FC" w14:textId="77777777" w:rsidR="002A4B91" w:rsidRPr="00395B29" w:rsidRDefault="00026FAA" w:rsidP="002A4B91">
      <w:pPr>
        <w:rPr>
          <w:rFonts w:ascii="Calibri" w:hAnsi="Calibri" w:cs="Calibri"/>
          <w:sz w:val="22"/>
          <w:szCs w:val="22"/>
        </w:rPr>
      </w:pPr>
      <w:hyperlink r:id="rId20" w:history="1">
        <w:r w:rsidR="002A4B91" w:rsidRPr="00395B29">
          <w:rPr>
            <w:rStyle w:val="aa"/>
            <w:rFonts w:ascii="Calibri" w:hAnsi="Calibri" w:cs="Calibri"/>
            <w:sz w:val="22"/>
            <w:szCs w:val="22"/>
          </w:rPr>
          <w:t>https://fondatom.ru</w:t>
        </w:r>
      </w:hyperlink>
    </w:p>
    <w:p w14:paraId="2205487C" w14:textId="77777777" w:rsidR="002A4B91" w:rsidRPr="006524F2" w:rsidRDefault="002A4B91" w:rsidP="002A4B91">
      <w:pPr>
        <w:spacing w:after="120" w:line="240" w:lineRule="auto"/>
      </w:pPr>
    </w:p>
    <w:sectPr w:rsidR="002A4B91" w:rsidRPr="006524F2" w:rsidSect="00A76BF5">
      <w:footerReference w:type="default" r:id="rId21"/>
      <w:footerReference w:type="first" r:id="rId22"/>
      <w:endnotePr>
        <w:numFmt w:val="decimal"/>
      </w:endnotePr>
      <w:type w:val="continuous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96769" w14:textId="77777777" w:rsidR="00026FAA" w:rsidRDefault="00026FAA" w:rsidP="007E4E3A">
      <w:pPr>
        <w:spacing w:after="0" w:line="240" w:lineRule="auto"/>
      </w:pPr>
      <w:r>
        <w:separator/>
      </w:r>
    </w:p>
  </w:endnote>
  <w:endnote w:type="continuationSeparator" w:id="0">
    <w:p w14:paraId="6692E710" w14:textId="77777777" w:rsidR="00026FAA" w:rsidRDefault="00026FAA" w:rsidP="007E4E3A">
      <w:pPr>
        <w:spacing w:after="0" w:line="240" w:lineRule="auto"/>
      </w:pPr>
      <w:r>
        <w:continuationSeparator/>
      </w:r>
    </w:p>
  </w:endnote>
  <w:endnote w:type="continuationNotice" w:id="1">
    <w:p w14:paraId="0E97E48B" w14:textId="77777777" w:rsidR="00026FAA" w:rsidRDefault="00026F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564060"/>
      <w:docPartObj>
        <w:docPartGallery w:val="Page Numbers (Bottom of Page)"/>
        <w:docPartUnique/>
      </w:docPartObj>
    </w:sdtPr>
    <w:sdtEndPr/>
    <w:sdtContent>
      <w:p w14:paraId="02756015" w14:textId="10276F6A" w:rsidR="00B97D22" w:rsidRDefault="00B97D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D5">
          <w:rPr>
            <w:noProof/>
          </w:rPr>
          <w:t>2</w:t>
        </w:r>
        <w:r>
          <w:fldChar w:fldCharType="end"/>
        </w:r>
      </w:p>
    </w:sdtContent>
  </w:sdt>
  <w:p w14:paraId="6BF3C4CB" w14:textId="77777777" w:rsidR="00B97D22" w:rsidRDefault="00B97D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7018" w14:textId="77777777" w:rsidR="00B97D22" w:rsidRDefault="00B97D22">
    <w:pPr>
      <w:pStyle w:val="a8"/>
      <w:jc w:val="center"/>
    </w:pPr>
  </w:p>
  <w:p w14:paraId="35C428EE" w14:textId="77777777" w:rsidR="00B97D22" w:rsidRDefault="00B97D2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6190088"/>
      <w:docPartObj>
        <w:docPartGallery w:val="Page Numbers (Bottom of Page)"/>
        <w:docPartUnique/>
      </w:docPartObj>
    </w:sdtPr>
    <w:sdtEndPr/>
    <w:sdtContent>
      <w:p w14:paraId="14FABC6D" w14:textId="6CEE44CA" w:rsidR="00B97D22" w:rsidRDefault="00B97D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DD5">
          <w:rPr>
            <w:noProof/>
          </w:rPr>
          <w:t>17</w:t>
        </w:r>
        <w:r>
          <w:fldChar w:fldCharType="end"/>
        </w:r>
      </w:p>
    </w:sdtContent>
  </w:sdt>
  <w:p w14:paraId="721B70F2" w14:textId="77777777" w:rsidR="00B97D22" w:rsidRDefault="00B97D22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6706" w14:textId="5E3DB802" w:rsidR="00B97D22" w:rsidRDefault="00B97D22">
    <w:pPr>
      <w:pStyle w:val="a8"/>
      <w:jc w:val="center"/>
    </w:pPr>
  </w:p>
  <w:p w14:paraId="0EFFB5B0" w14:textId="77777777" w:rsidR="00B97D22" w:rsidRDefault="00B97D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8D63" w14:textId="77777777" w:rsidR="00026FAA" w:rsidRDefault="00026FAA" w:rsidP="007E4E3A">
      <w:pPr>
        <w:spacing w:after="0" w:line="240" w:lineRule="auto"/>
      </w:pPr>
      <w:r>
        <w:separator/>
      </w:r>
    </w:p>
  </w:footnote>
  <w:footnote w:type="continuationSeparator" w:id="0">
    <w:p w14:paraId="0E351ECB" w14:textId="77777777" w:rsidR="00026FAA" w:rsidRDefault="00026FAA" w:rsidP="007E4E3A">
      <w:pPr>
        <w:spacing w:after="0" w:line="240" w:lineRule="auto"/>
      </w:pPr>
      <w:r>
        <w:continuationSeparator/>
      </w:r>
    </w:p>
  </w:footnote>
  <w:footnote w:type="continuationNotice" w:id="1">
    <w:p w14:paraId="1FF7FB9B" w14:textId="77777777" w:rsidR="00026FAA" w:rsidRDefault="00026F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1B5"/>
    <w:multiLevelType w:val="hybridMultilevel"/>
    <w:tmpl w:val="EDF4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2C0"/>
    <w:multiLevelType w:val="hybridMultilevel"/>
    <w:tmpl w:val="0406D33C"/>
    <w:lvl w:ilvl="0" w:tplc="AF3287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9B7B7B"/>
    <w:multiLevelType w:val="hybridMultilevel"/>
    <w:tmpl w:val="F27A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01F07"/>
    <w:multiLevelType w:val="multilevel"/>
    <w:tmpl w:val="FAB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F4492"/>
    <w:multiLevelType w:val="hybridMultilevel"/>
    <w:tmpl w:val="1AFC9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54D9D"/>
    <w:multiLevelType w:val="hybridMultilevel"/>
    <w:tmpl w:val="F4A2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BD9"/>
    <w:multiLevelType w:val="hybridMultilevel"/>
    <w:tmpl w:val="80CEE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5724D"/>
    <w:multiLevelType w:val="multilevel"/>
    <w:tmpl w:val="71DA3E1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DA97497"/>
    <w:multiLevelType w:val="multilevel"/>
    <w:tmpl w:val="5100E7A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F314E"/>
    <w:multiLevelType w:val="hybridMultilevel"/>
    <w:tmpl w:val="9D64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E3093"/>
    <w:multiLevelType w:val="hybridMultilevel"/>
    <w:tmpl w:val="6BF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27F"/>
    <w:multiLevelType w:val="multilevel"/>
    <w:tmpl w:val="3940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F74B75"/>
    <w:multiLevelType w:val="hybridMultilevel"/>
    <w:tmpl w:val="89DA14E4"/>
    <w:lvl w:ilvl="0" w:tplc="3ABE0C7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F6543C4"/>
    <w:multiLevelType w:val="hybridMultilevel"/>
    <w:tmpl w:val="DB4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414C"/>
    <w:multiLevelType w:val="hybridMultilevel"/>
    <w:tmpl w:val="8EE0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7390D"/>
    <w:multiLevelType w:val="hybridMultilevel"/>
    <w:tmpl w:val="6F4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D6CDB"/>
    <w:multiLevelType w:val="hybridMultilevel"/>
    <w:tmpl w:val="80BC363C"/>
    <w:lvl w:ilvl="0" w:tplc="086218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59241450"/>
    <w:multiLevelType w:val="hybridMultilevel"/>
    <w:tmpl w:val="91F2545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C18436C"/>
    <w:multiLevelType w:val="hybridMultilevel"/>
    <w:tmpl w:val="D73A791A"/>
    <w:lvl w:ilvl="0" w:tplc="8A32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81CAD"/>
    <w:multiLevelType w:val="hybridMultilevel"/>
    <w:tmpl w:val="72106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D424D"/>
    <w:multiLevelType w:val="hybridMultilevel"/>
    <w:tmpl w:val="6A6C0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C6560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4B0750"/>
    <w:multiLevelType w:val="hybridMultilevel"/>
    <w:tmpl w:val="7088A188"/>
    <w:lvl w:ilvl="0" w:tplc="AF3287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F1864"/>
    <w:multiLevelType w:val="hybridMultilevel"/>
    <w:tmpl w:val="A77CCB84"/>
    <w:lvl w:ilvl="0" w:tplc="DA6E5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5E3328"/>
    <w:multiLevelType w:val="hybridMultilevel"/>
    <w:tmpl w:val="811E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86A"/>
    <w:multiLevelType w:val="multilevel"/>
    <w:tmpl w:val="71DA3E1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70C46F74"/>
    <w:multiLevelType w:val="hybridMultilevel"/>
    <w:tmpl w:val="A77CCB84"/>
    <w:lvl w:ilvl="0" w:tplc="DA6E5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D879A8"/>
    <w:multiLevelType w:val="hybridMultilevel"/>
    <w:tmpl w:val="D79A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44B3"/>
    <w:multiLevelType w:val="hybridMultilevel"/>
    <w:tmpl w:val="8160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20"/>
  </w:num>
  <w:num w:numId="7">
    <w:abstractNumId w:val="3"/>
  </w:num>
  <w:num w:numId="8">
    <w:abstractNumId w:val="9"/>
  </w:num>
  <w:num w:numId="9">
    <w:abstractNumId w:val="18"/>
  </w:num>
  <w:num w:numId="10">
    <w:abstractNumId w:val="22"/>
  </w:num>
  <w:num w:numId="11">
    <w:abstractNumId w:val="12"/>
  </w:num>
  <w:num w:numId="12">
    <w:abstractNumId w:val="16"/>
  </w:num>
  <w:num w:numId="13">
    <w:abstractNumId w:val="7"/>
  </w:num>
  <w:num w:numId="14">
    <w:abstractNumId w:val="24"/>
  </w:num>
  <w:num w:numId="15">
    <w:abstractNumId w:val="25"/>
  </w:num>
  <w:num w:numId="16">
    <w:abstractNumId w:val="8"/>
  </w:num>
  <w:num w:numId="17">
    <w:abstractNumId w:val="1"/>
  </w:num>
  <w:num w:numId="18">
    <w:abstractNumId w:val="21"/>
  </w:num>
  <w:num w:numId="19">
    <w:abstractNumId w:val="6"/>
  </w:num>
  <w:num w:numId="20">
    <w:abstractNumId w:val="0"/>
  </w:num>
  <w:num w:numId="21">
    <w:abstractNumId w:val="23"/>
  </w:num>
  <w:num w:numId="22">
    <w:abstractNumId w:val="10"/>
  </w:num>
  <w:num w:numId="23">
    <w:abstractNumId w:val="2"/>
  </w:num>
  <w:num w:numId="24">
    <w:abstractNumId w:val="13"/>
  </w:num>
  <w:num w:numId="25">
    <w:abstractNumId w:val="27"/>
  </w:num>
  <w:num w:numId="26">
    <w:abstractNumId w:val="26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CA"/>
    <w:rsid w:val="0000063A"/>
    <w:rsid w:val="00001468"/>
    <w:rsid w:val="00002899"/>
    <w:rsid w:val="000038EB"/>
    <w:rsid w:val="000043C3"/>
    <w:rsid w:val="00004684"/>
    <w:rsid w:val="0000484A"/>
    <w:rsid w:val="0000511B"/>
    <w:rsid w:val="000053A3"/>
    <w:rsid w:val="00005757"/>
    <w:rsid w:val="00005CC7"/>
    <w:rsid w:val="000064F7"/>
    <w:rsid w:val="00007D13"/>
    <w:rsid w:val="0001066D"/>
    <w:rsid w:val="00011385"/>
    <w:rsid w:val="00011618"/>
    <w:rsid w:val="0001194F"/>
    <w:rsid w:val="000156A2"/>
    <w:rsid w:val="00017531"/>
    <w:rsid w:val="000176FE"/>
    <w:rsid w:val="00017AC4"/>
    <w:rsid w:val="00017D9F"/>
    <w:rsid w:val="000205A2"/>
    <w:rsid w:val="00021CA7"/>
    <w:rsid w:val="00021E4E"/>
    <w:rsid w:val="00023E9E"/>
    <w:rsid w:val="000247AF"/>
    <w:rsid w:val="00024C1D"/>
    <w:rsid w:val="00025221"/>
    <w:rsid w:val="00026FAA"/>
    <w:rsid w:val="00031A8A"/>
    <w:rsid w:val="00031F6E"/>
    <w:rsid w:val="00032769"/>
    <w:rsid w:val="00032E27"/>
    <w:rsid w:val="0003455B"/>
    <w:rsid w:val="000370B7"/>
    <w:rsid w:val="000415F9"/>
    <w:rsid w:val="00042CD4"/>
    <w:rsid w:val="00043CE6"/>
    <w:rsid w:val="00043CFE"/>
    <w:rsid w:val="00044A3A"/>
    <w:rsid w:val="00046670"/>
    <w:rsid w:val="00047E4A"/>
    <w:rsid w:val="00050B4E"/>
    <w:rsid w:val="00051682"/>
    <w:rsid w:val="00054605"/>
    <w:rsid w:val="00054AFF"/>
    <w:rsid w:val="000570A2"/>
    <w:rsid w:val="0005744D"/>
    <w:rsid w:val="00057F16"/>
    <w:rsid w:val="00061120"/>
    <w:rsid w:val="00062796"/>
    <w:rsid w:val="00064CCC"/>
    <w:rsid w:val="00066020"/>
    <w:rsid w:val="00066C7E"/>
    <w:rsid w:val="00071F97"/>
    <w:rsid w:val="0007247E"/>
    <w:rsid w:val="00072C2E"/>
    <w:rsid w:val="00072FC3"/>
    <w:rsid w:val="00073E75"/>
    <w:rsid w:val="00075C24"/>
    <w:rsid w:val="00076EFA"/>
    <w:rsid w:val="00081138"/>
    <w:rsid w:val="000816A3"/>
    <w:rsid w:val="000823C4"/>
    <w:rsid w:val="000840C6"/>
    <w:rsid w:val="00084F8A"/>
    <w:rsid w:val="00085154"/>
    <w:rsid w:val="00086E45"/>
    <w:rsid w:val="000871D7"/>
    <w:rsid w:val="00087611"/>
    <w:rsid w:val="0008763C"/>
    <w:rsid w:val="00087A1D"/>
    <w:rsid w:val="00087E87"/>
    <w:rsid w:val="000926A3"/>
    <w:rsid w:val="00092833"/>
    <w:rsid w:val="00092C9F"/>
    <w:rsid w:val="00093130"/>
    <w:rsid w:val="000941A6"/>
    <w:rsid w:val="00094854"/>
    <w:rsid w:val="00095FC0"/>
    <w:rsid w:val="000970AF"/>
    <w:rsid w:val="000A05A7"/>
    <w:rsid w:val="000A12EB"/>
    <w:rsid w:val="000A146D"/>
    <w:rsid w:val="000A4300"/>
    <w:rsid w:val="000A5949"/>
    <w:rsid w:val="000A679C"/>
    <w:rsid w:val="000A781A"/>
    <w:rsid w:val="000A792E"/>
    <w:rsid w:val="000B26D3"/>
    <w:rsid w:val="000B5D55"/>
    <w:rsid w:val="000B5DB1"/>
    <w:rsid w:val="000B5ECE"/>
    <w:rsid w:val="000B68DE"/>
    <w:rsid w:val="000B7F7E"/>
    <w:rsid w:val="000C07DA"/>
    <w:rsid w:val="000C58A0"/>
    <w:rsid w:val="000C6279"/>
    <w:rsid w:val="000C7E4D"/>
    <w:rsid w:val="000D05B4"/>
    <w:rsid w:val="000D089F"/>
    <w:rsid w:val="000D0CF3"/>
    <w:rsid w:val="000D183A"/>
    <w:rsid w:val="000D2A53"/>
    <w:rsid w:val="000D3894"/>
    <w:rsid w:val="000D3F37"/>
    <w:rsid w:val="000D6766"/>
    <w:rsid w:val="000D6A03"/>
    <w:rsid w:val="000D720D"/>
    <w:rsid w:val="000E24CD"/>
    <w:rsid w:val="000E2A2D"/>
    <w:rsid w:val="000E4469"/>
    <w:rsid w:val="000E60EF"/>
    <w:rsid w:val="000E6A27"/>
    <w:rsid w:val="000E7F4B"/>
    <w:rsid w:val="000F0522"/>
    <w:rsid w:val="000F0C7A"/>
    <w:rsid w:val="000F0DEB"/>
    <w:rsid w:val="000F1174"/>
    <w:rsid w:val="000F1A2B"/>
    <w:rsid w:val="000F3269"/>
    <w:rsid w:val="000F4941"/>
    <w:rsid w:val="000F5033"/>
    <w:rsid w:val="00101E08"/>
    <w:rsid w:val="00102AF1"/>
    <w:rsid w:val="00102B04"/>
    <w:rsid w:val="00103A7E"/>
    <w:rsid w:val="00105478"/>
    <w:rsid w:val="0010581A"/>
    <w:rsid w:val="001075FF"/>
    <w:rsid w:val="00107B42"/>
    <w:rsid w:val="001125F8"/>
    <w:rsid w:val="00113310"/>
    <w:rsid w:val="00115533"/>
    <w:rsid w:val="00115F1E"/>
    <w:rsid w:val="00122407"/>
    <w:rsid w:val="00123FE7"/>
    <w:rsid w:val="00124902"/>
    <w:rsid w:val="00127116"/>
    <w:rsid w:val="00127BD4"/>
    <w:rsid w:val="00127E62"/>
    <w:rsid w:val="00130146"/>
    <w:rsid w:val="001306EA"/>
    <w:rsid w:val="00131D4E"/>
    <w:rsid w:val="001326A0"/>
    <w:rsid w:val="00135219"/>
    <w:rsid w:val="001357D7"/>
    <w:rsid w:val="00136269"/>
    <w:rsid w:val="0014172A"/>
    <w:rsid w:val="001418D4"/>
    <w:rsid w:val="001424B5"/>
    <w:rsid w:val="00142A9F"/>
    <w:rsid w:val="00143777"/>
    <w:rsid w:val="001440B1"/>
    <w:rsid w:val="0014539C"/>
    <w:rsid w:val="00145683"/>
    <w:rsid w:val="001461E9"/>
    <w:rsid w:val="00146DEB"/>
    <w:rsid w:val="00150861"/>
    <w:rsid w:val="00150C99"/>
    <w:rsid w:val="00151719"/>
    <w:rsid w:val="001519AB"/>
    <w:rsid w:val="001528A9"/>
    <w:rsid w:val="001547FB"/>
    <w:rsid w:val="001562C7"/>
    <w:rsid w:val="001570AC"/>
    <w:rsid w:val="00161078"/>
    <w:rsid w:val="00161CD4"/>
    <w:rsid w:val="001628B3"/>
    <w:rsid w:val="0016464B"/>
    <w:rsid w:val="00164B0E"/>
    <w:rsid w:val="00165026"/>
    <w:rsid w:val="00165115"/>
    <w:rsid w:val="00167BB2"/>
    <w:rsid w:val="0017159B"/>
    <w:rsid w:val="001729E8"/>
    <w:rsid w:val="00172A1A"/>
    <w:rsid w:val="0017305A"/>
    <w:rsid w:val="0017346D"/>
    <w:rsid w:val="001737D5"/>
    <w:rsid w:val="0017387A"/>
    <w:rsid w:val="001739F8"/>
    <w:rsid w:val="0017557D"/>
    <w:rsid w:val="00175806"/>
    <w:rsid w:val="00176486"/>
    <w:rsid w:val="001775B2"/>
    <w:rsid w:val="00177773"/>
    <w:rsid w:val="00177D3E"/>
    <w:rsid w:val="001819FD"/>
    <w:rsid w:val="00182038"/>
    <w:rsid w:val="001825A4"/>
    <w:rsid w:val="0018304E"/>
    <w:rsid w:val="00183F40"/>
    <w:rsid w:val="00184BFF"/>
    <w:rsid w:val="00184EC9"/>
    <w:rsid w:val="00185D7D"/>
    <w:rsid w:val="00190893"/>
    <w:rsid w:val="00191B9F"/>
    <w:rsid w:val="001926A5"/>
    <w:rsid w:val="00193ADB"/>
    <w:rsid w:val="00194FF2"/>
    <w:rsid w:val="0019505F"/>
    <w:rsid w:val="001A0B36"/>
    <w:rsid w:val="001A4FAF"/>
    <w:rsid w:val="001A6646"/>
    <w:rsid w:val="001A7BB5"/>
    <w:rsid w:val="001B04E0"/>
    <w:rsid w:val="001B2445"/>
    <w:rsid w:val="001B38DF"/>
    <w:rsid w:val="001B400B"/>
    <w:rsid w:val="001B5740"/>
    <w:rsid w:val="001B721D"/>
    <w:rsid w:val="001B753B"/>
    <w:rsid w:val="001C01EB"/>
    <w:rsid w:val="001C11DE"/>
    <w:rsid w:val="001C21E2"/>
    <w:rsid w:val="001C29DB"/>
    <w:rsid w:val="001C4E94"/>
    <w:rsid w:val="001C5FC8"/>
    <w:rsid w:val="001C7C9E"/>
    <w:rsid w:val="001D129D"/>
    <w:rsid w:val="001D14D9"/>
    <w:rsid w:val="001D2D98"/>
    <w:rsid w:val="001D340B"/>
    <w:rsid w:val="001D4F3C"/>
    <w:rsid w:val="001D56E3"/>
    <w:rsid w:val="001D5D8C"/>
    <w:rsid w:val="001D7C91"/>
    <w:rsid w:val="001D7DB9"/>
    <w:rsid w:val="001E47E1"/>
    <w:rsid w:val="001E54F5"/>
    <w:rsid w:val="001E5638"/>
    <w:rsid w:val="001E6B2D"/>
    <w:rsid w:val="001E78CE"/>
    <w:rsid w:val="001F0813"/>
    <w:rsid w:val="001F0B20"/>
    <w:rsid w:val="001F0E6F"/>
    <w:rsid w:val="001F2199"/>
    <w:rsid w:val="001F24EC"/>
    <w:rsid w:val="001F2666"/>
    <w:rsid w:val="001F3C6C"/>
    <w:rsid w:val="001F4856"/>
    <w:rsid w:val="001F4C68"/>
    <w:rsid w:val="001F50AD"/>
    <w:rsid w:val="001F7B04"/>
    <w:rsid w:val="00200E9D"/>
    <w:rsid w:val="002018E4"/>
    <w:rsid w:val="00204F98"/>
    <w:rsid w:val="0020547A"/>
    <w:rsid w:val="00206056"/>
    <w:rsid w:val="0020618E"/>
    <w:rsid w:val="002105D5"/>
    <w:rsid w:val="00210A52"/>
    <w:rsid w:val="00210C33"/>
    <w:rsid w:val="00210D45"/>
    <w:rsid w:val="002118DE"/>
    <w:rsid w:val="00211A84"/>
    <w:rsid w:val="00211FB0"/>
    <w:rsid w:val="002140E0"/>
    <w:rsid w:val="002145C7"/>
    <w:rsid w:val="0021575B"/>
    <w:rsid w:val="00221708"/>
    <w:rsid w:val="00221BE8"/>
    <w:rsid w:val="00221D6F"/>
    <w:rsid w:val="00222860"/>
    <w:rsid w:val="00223F5A"/>
    <w:rsid w:val="0022404F"/>
    <w:rsid w:val="0022452F"/>
    <w:rsid w:val="00225E9F"/>
    <w:rsid w:val="0022671E"/>
    <w:rsid w:val="00226FE6"/>
    <w:rsid w:val="00227653"/>
    <w:rsid w:val="0022773F"/>
    <w:rsid w:val="002311D9"/>
    <w:rsid w:val="002326CE"/>
    <w:rsid w:val="00232AA2"/>
    <w:rsid w:val="00233109"/>
    <w:rsid w:val="00233E06"/>
    <w:rsid w:val="002341E3"/>
    <w:rsid w:val="00234EC5"/>
    <w:rsid w:val="00235668"/>
    <w:rsid w:val="00237E6D"/>
    <w:rsid w:val="0024052E"/>
    <w:rsid w:val="00241506"/>
    <w:rsid w:val="002422A9"/>
    <w:rsid w:val="00242745"/>
    <w:rsid w:val="0024516B"/>
    <w:rsid w:val="00245534"/>
    <w:rsid w:val="00246642"/>
    <w:rsid w:val="00253462"/>
    <w:rsid w:val="00254442"/>
    <w:rsid w:val="002557DC"/>
    <w:rsid w:val="00255E89"/>
    <w:rsid w:val="00256AC2"/>
    <w:rsid w:val="002600E8"/>
    <w:rsid w:val="00260C91"/>
    <w:rsid w:val="00260EF6"/>
    <w:rsid w:val="00260F3A"/>
    <w:rsid w:val="0026182B"/>
    <w:rsid w:val="0026236B"/>
    <w:rsid w:val="00270557"/>
    <w:rsid w:val="00275E79"/>
    <w:rsid w:val="00277BBB"/>
    <w:rsid w:val="002809F8"/>
    <w:rsid w:val="00282D6F"/>
    <w:rsid w:val="00284143"/>
    <w:rsid w:val="00284666"/>
    <w:rsid w:val="00284E29"/>
    <w:rsid w:val="002864BA"/>
    <w:rsid w:val="0028778A"/>
    <w:rsid w:val="0029194B"/>
    <w:rsid w:val="00293561"/>
    <w:rsid w:val="0029525D"/>
    <w:rsid w:val="002960A1"/>
    <w:rsid w:val="00296961"/>
    <w:rsid w:val="0029761B"/>
    <w:rsid w:val="00297DE5"/>
    <w:rsid w:val="002A098E"/>
    <w:rsid w:val="002A2A5D"/>
    <w:rsid w:val="002A4A3D"/>
    <w:rsid w:val="002A4B91"/>
    <w:rsid w:val="002A5F95"/>
    <w:rsid w:val="002A708B"/>
    <w:rsid w:val="002B15C2"/>
    <w:rsid w:val="002B1D03"/>
    <w:rsid w:val="002B3638"/>
    <w:rsid w:val="002B374C"/>
    <w:rsid w:val="002B546E"/>
    <w:rsid w:val="002B57DD"/>
    <w:rsid w:val="002B62DB"/>
    <w:rsid w:val="002C1F62"/>
    <w:rsid w:val="002C36F0"/>
    <w:rsid w:val="002C3DDC"/>
    <w:rsid w:val="002C46B8"/>
    <w:rsid w:val="002C5550"/>
    <w:rsid w:val="002C5D1E"/>
    <w:rsid w:val="002C6068"/>
    <w:rsid w:val="002D0774"/>
    <w:rsid w:val="002D1B4E"/>
    <w:rsid w:val="002D2D5F"/>
    <w:rsid w:val="002D2F34"/>
    <w:rsid w:val="002D3088"/>
    <w:rsid w:val="002D66A0"/>
    <w:rsid w:val="002E077D"/>
    <w:rsid w:val="002E1435"/>
    <w:rsid w:val="002E1B3E"/>
    <w:rsid w:val="002E232C"/>
    <w:rsid w:val="002E2DA3"/>
    <w:rsid w:val="002E4123"/>
    <w:rsid w:val="002E5350"/>
    <w:rsid w:val="002E76EA"/>
    <w:rsid w:val="002F0591"/>
    <w:rsid w:val="002F26AA"/>
    <w:rsid w:val="002F2A27"/>
    <w:rsid w:val="002F2D5F"/>
    <w:rsid w:val="002F32DE"/>
    <w:rsid w:val="002F4DEC"/>
    <w:rsid w:val="002F7406"/>
    <w:rsid w:val="002F7C15"/>
    <w:rsid w:val="0030036D"/>
    <w:rsid w:val="00300516"/>
    <w:rsid w:val="00300EF2"/>
    <w:rsid w:val="003013AD"/>
    <w:rsid w:val="00301A0D"/>
    <w:rsid w:val="00302594"/>
    <w:rsid w:val="00304352"/>
    <w:rsid w:val="00304548"/>
    <w:rsid w:val="00304BFB"/>
    <w:rsid w:val="00305497"/>
    <w:rsid w:val="00305531"/>
    <w:rsid w:val="00307085"/>
    <w:rsid w:val="0031054F"/>
    <w:rsid w:val="003111C7"/>
    <w:rsid w:val="00311F51"/>
    <w:rsid w:val="00312009"/>
    <w:rsid w:val="00312B4D"/>
    <w:rsid w:val="00313195"/>
    <w:rsid w:val="0031410C"/>
    <w:rsid w:val="00314B0D"/>
    <w:rsid w:val="00314EDE"/>
    <w:rsid w:val="003162DC"/>
    <w:rsid w:val="00317E42"/>
    <w:rsid w:val="003202A0"/>
    <w:rsid w:val="00320578"/>
    <w:rsid w:val="00320FE7"/>
    <w:rsid w:val="00322FA7"/>
    <w:rsid w:val="0032348B"/>
    <w:rsid w:val="0032353A"/>
    <w:rsid w:val="00323789"/>
    <w:rsid w:val="00324399"/>
    <w:rsid w:val="00325255"/>
    <w:rsid w:val="003252DC"/>
    <w:rsid w:val="003254A5"/>
    <w:rsid w:val="00325B14"/>
    <w:rsid w:val="003265AF"/>
    <w:rsid w:val="00327A76"/>
    <w:rsid w:val="00331C04"/>
    <w:rsid w:val="00334A6D"/>
    <w:rsid w:val="00334CC8"/>
    <w:rsid w:val="00336B19"/>
    <w:rsid w:val="00336C36"/>
    <w:rsid w:val="00340CF1"/>
    <w:rsid w:val="00341EDD"/>
    <w:rsid w:val="00344265"/>
    <w:rsid w:val="0034459E"/>
    <w:rsid w:val="0034482A"/>
    <w:rsid w:val="00345477"/>
    <w:rsid w:val="0034680C"/>
    <w:rsid w:val="00346860"/>
    <w:rsid w:val="00346DA8"/>
    <w:rsid w:val="00350CE6"/>
    <w:rsid w:val="003516AD"/>
    <w:rsid w:val="003526B2"/>
    <w:rsid w:val="00356329"/>
    <w:rsid w:val="00356AE8"/>
    <w:rsid w:val="00356CA8"/>
    <w:rsid w:val="00360569"/>
    <w:rsid w:val="00360BD0"/>
    <w:rsid w:val="003613A9"/>
    <w:rsid w:val="00361B2D"/>
    <w:rsid w:val="00361DD3"/>
    <w:rsid w:val="00362199"/>
    <w:rsid w:val="00362D78"/>
    <w:rsid w:val="003646DF"/>
    <w:rsid w:val="00365C34"/>
    <w:rsid w:val="00370A14"/>
    <w:rsid w:val="00371F74"/>
    <w:rsid w:val="003725E8"/>
    <w:rsid w:val="003729F7"/>
    <w:rsid w:val="00373B3E"/>
    <w:rsid w:val="00374744"/>
    <w:rsid w:val="00375CA1"/>
    <w:rsid w:val="00377F39"/>
    <w:rsid w:val="00380619"/>
    <w:rsid w:val="003823EF"/>
    <w:rsid w:val="003830F9"/>
    <w:rsid w:val="003833CC"/>
    <w:rsid w:val="003853EC"/>
    <w:rsid w:val="00385F78"/>
    <w:rsid w:val="00386920"/>
    <w:rsid w:val="00387100"/>
    <w:rsid w:val="003879CF"/>
    <w:rsid w:val="00387DD5"/>
    <w:rsid w:val="00392034"/>
    <w:rsid w:val="003921B8"/>
    <w:rsid w:val="003935F1"/>
    <w:rsid w:val="00395631"/>
    <w:rsid w:val="00395B29"/>
    <w:rsid w:val="003A1073"/>
    <w:rsid w:val="003A1559"/>
    <w:rsid w:val="003A1AC6"/>
    <w:rsid w:val="003A1D12"/>
    <w:rsid w:val="003A2D1E"/>
    <w:rsid w:val="003A4752"/>
    <w:rsid w:val="003A4947"/>
    <w:rsid w:val="003A4B30"/>
    <w:rsid w:val="003A6A4B"/>
    <w:rsid w:val="003B09EA"/>
    <w:rsid w:val="003B16CC"/>
    <w:rsid w:val="003B2E41"/>
    <w:rsid w:val="003B3F46"/>
    <w:rsid w:val="003B42C7"/>
    <w:rsid w:val="003B45E7"/>
    <w:rsid w:val="003B4688"/>
    <w:rsid w:val="003B4733"/>
    <w:rsid w:val="003B7326"/>
    <w:rsid w:val="003B7B15"/>
    <w:rsid w:val="003C0814"/>
    <w:rsid w:val="003C1E28"/>
    <w:rsid w:val="003C28C5"/>
    <w:rsid w:val="003C40BD"/>
    <w:rsid w:val="003C57FD"/>
    <w:rsid w:val="003C5BA8"/>
    <w:rsid w:val="003C7A9F"/>
    <w:rsid w:val="003D03A7"/>
    <w:rsid w:val="003D1471"/>
    <w:rsid w:val="003D3D45"/>
    <w:rsid w:val="003D504E"/>
    <w:rsid w:val="003D525D"/>
    <w:rsid w:val="003D5AFB"/>
    <w:rsid w:val="003D631E"/>
    <w:rsid w:val="003D6459"/>
    <w:rsid w:val="003D6CBE"/>
    <w:rsid w:val="003E2030"/>
    <w:rsid w:val="003E306E"/>
    <w:rsid w:val="003E3634"/>
    <w:rsid w:val="003E46A8"/>
    <w:rsid w:val="003E56B8"/>
    <w:rsid w:val="003E73B1"/>
    <w:rsid w:val="003E7A14"/>
    <w:rsid w:val="003E7C40"/>
    <w:rsid w:val="003E7D22"/>
    <w:rsid w:val="003F05CA"/>
    <w:rsid w:val="003F0EB7"/>
    <w:rsid w:val="003F20F8"/>
    <w:rsid w:val="003F4AA8"/>
    <w:rsid w:val="003F4D30"/>
    <w:rsid w:val="003F56B4"/>
    <w:rsid w:val="003F5B05"/>
    <w:rsid w:val="003F62F5"/>
    <w:rsid w:val="0040134D"/>
    <w:rsid w:val="00401F14"/>
    <w:rsid w:val="00402AB4"/>
    <w:rsid w:val="00402F73"/>
    <w:rsid w:val="00405EA4"/>
    <w:rsid w:val="004101DB"/>
    <w:rsid w:val="0041021E"/>
    <w:rsid w:val="004112CB"/>
    <w:rsid w:val="004122FD"/>
    <w:rsid w:val="00412500"/>
    <w:rsid w:val="00412F3D"/>
    <w:rsid w:val="00415D72"/>
    <w:rsid w:val="00415F3B"/>
    <w:rsid w:val="004165E7"/>
    <w:rsid w:val="00420A23"/>
    <w:rsid w:val="00421856"/>
    <w:rsid w:val="00422E27"/>
    <w:rsid w:val="00423234"/>
    <w:rsid w:val="00425D1A"/>
    <w:rsid w:val="00426B5A"/>
    <w:rsid w:val="00430FF1"/>
    <w:rsid w:val="004315DC"/>
    <w:rsid w:val="00431634"/>
    <w:rsid w:val="004346B2"/>
    <w:rsid w:val="00435ACC"/>
    <w:rsid w:val="00436C43"/>
    <w:rsid w:val="00440430"/>
    <w:rsid w:val="00441B68"/>
    <w:rsid w:val="004448FE"/>
    <w:rsid w:val="00446A73"/>
    <w:rsid w:val="00447880"/>
    <w:rsid w:val="00450146"/>
    <w:rsid w:val="004503E2"/>
    <w:rsid w:val="004505CC"/>
    <w:rsid w:val="0045273C"/>
    <w:rsid w:val="00453AF5"/>
    <w:rsid w:val="004545B2"/>
    <w:rsid w:val="00454C6A"/>
    <w:rsid w:val="004557B6"/>
    <w:rsid w:val="004605F7"/>
    <w:rsid w:val="00460B1B"/>
    <w:rsid w:val="00460D88"/>
    <w:rsid w:val="00464981"/>
    <w:rsid w:val="00465351"/>
    <w:rsid w:val="00466609"/>
    <w:rsid w:val="00466812"/>
    <w:rsid w:val="0046684F"/>
    <w:rsid w:val="0046716A"/>
    <w:rsid w:val="00467737"/>
    <w:rsid w:val="0046795F"/>
    <w:rsid w:val="00467F05"/>
    <w:rsid w:val="00480A94"/>
    <w:rsid w:val="00482E83"/>
    <w:rsid w:val="0048371C"/>
    <w:rsid w:val="004839ED"/>
    <w:rsid w:val="00485A2C"/>
    <w:rsid w:val="00486E98"/>
    <w:rsid w:val="004876DE"/>
    <w:rsid w:val="00487ED0"/>
    <w:rsid w:val="004906E9"/>
    <w:rsid w:val="004939CE"/>
    <w:rsid w:val="004939F3"/>
    <w:rsid w:val="00496655"/>
    <w:rsid w:val="004A0B8A"/>
    <w:rsid w:val="004A3701"/>
    <w:rsid w:val="004A4D4D"/>
    <w:rsid w:val="004A50F5"/>
    <w:rsid w:val="004A56E9"/>
    <w:rsid w:val="004A64A4"/>
    <w:rsid w:val="004A65C3"/>
    <w:rsid w:val="004A67DF"/>
    <w:rsid w:val="004A6CAF"/>
    <w:rsid w:val="004A7E7C"/>
    <w:rsid w:val="004B214B"/>
    <w:rsid w:val="004B28AF"/>
    <w:rsid w:val="004B463F"/>
    <w:rsid w:val="004B5C50"/>
    <w:rsid w:val="004B5D18"/>
    <w:rsid w:val="004B641B"/>
    <w:rsid w:val="004B7DC4"/>
    <w:rsid w:val="004C3377"/>
    <w:rsid w:val="004C4A68"/>
    <w:rsid w:val="004C4C26"/>
    <w:rsid w:val="004C7730"/>
    <w:rsid w:val="004D03F7"/>
    <w:rsid w:val="004D0F0F"/>
    <w:rsid w:val="004D11CE"/>
    <w:rsid w:val="004D2C8A"/>
    <w:rsid w:val="004D2E20"/>
    <w:rsid w:val="004D35D3"/>
    <w:rsid w:val="004D3E59"/>
    <w:rsid w:val="004D428D"/>
    <w:rsid w:val="004D688D"/>
    <w:rsid w:val="004E07A2"/>
    <w:rsid w:val="004E0CA9"/>
    <w:rsid w:val="004E14F3"/>
    <w:rsid w:val="004E189B"/>
    <w:rsid w:val="004E1FBD"/>
    <w:rsid w:val="004E20D1"/>
    <w:rsid w:val="004E3D2D"/>
    <w:rsid w:val="004E4F9B"/>
    <w:rsid w:val="004E5812"/>
    <w:rsid w:val="004F1D5E"/>
    <w:rsid w:val="004F20FD"/>
    <w:rsid w:val="004F25E3"/>
    <w:rsid w:val="004F4224"/>
    <w:rsid w:val="004F5253"/>
    <w:rsid w:val="004F6F1C"/>
    <w:rsid w:val="004F6F2D"/>
    <w:rsid w:val="00500640"/>
    <w:rsid w:val="00500E33"/>
    <w:rsid w:val="005017C0"/>
    <w:rsid w:val="00502508"/>
    <w:rsid w:val="00502706"/>
    <w:rsid w:val="0050321B"/>
    <w:rsid w:val="00503554"/>
    <w:rsid w:val="005039B7"/>
    <w:rsid w:val="00504B13"/>
    <w:rsid w:val="00507378"/>
    <w:rsid w:val="00511A28"/>
    <w:rsid w:val="00511DAA"/>
    <w:rsid w:val="00512104"/>
    <w:rsid w:val="0051361C"/>
    <w:rsid w:val="00513A8A"/>
    <w:rsid w:val="00513FDF"/>
    <w:rsid w:val="00514E10"/>
    <w:rsid w:val="00517F9C"/>
    <w:rsid w:val="00520F6D"/>
    <w:rsid w:val="00521328"/>
    <w:rsid w:val="0052164B"/>
    <w:rsid w:val="00521CE3"/>
    <w:rsid w:val="0052236A"/>
    <w:rsid w:val="0052746C"/>
    <w:rsid w:val="00527EE2"/>
    <w:rsid w:val="005315CE"/>
    <w:rsid w:val="00531B86"/>
    <w:rsid w:val="00535412"/>
    <w:rsid w:val="00536612"/>
    <w:rsid w:val="0053724E"/>
    <w:rsid w:val="0054113D"/>
    <w:rsid w:val="00541BB3"/>
    <w:rsid w:val="00544178"/>
    <w:rsid w:val="00544878"/>
    <w:rsid w:val="00545A7E"/>
    <w:rsid w:val="00545ABF"/>
    <w:rsid w:val="00546574"/>
    <w:rsid w:val="005465C4"/>
    <w:rsid w:val="00551ECC"/>
    <w:rsid w:val="0055390E"/>
    <w:rsid w:val="00554BA4"/>
    <w:rsid w:val="00554C10"/>
    <w:rsid w:val="0055527A"/>
    <w:rsid w:val="005564F9"/>
    <w:rsid w:val="00556660"/>
    <w:rsid w:val="00556E30"/>
    <w:rsid w:val="005609EA"/>
    <w:rsid w:val="0056264C"/>
    <w:rsid w:val="0056502F"/>
    <w:rsid w:val="005651A8"/>
    <w:rsid w:val="00567927"/>
    <w:rsid w:val="005706EB"/>
    <w:rsid w:val="005711A7"/>
    <w:rsid w:val="0057189C"/>
    <w:rsid w:val="005726B4"/>
    <w:rsid w:val="005727D1"/>
    <w:rsid w:val="005732D2"/>
    <w:rsid w:val="0057673A"/>
    <w:rsid w:val="005777FC"/>
    <w:rsid w:val="005816F0"/>
    <w:rsid w:val="00582798"/>
    <w:rsid w:val="00582C09"/>
    <w:rsid w:val="005841A0"/>
    <w:rsid w:val="0058435A"/>
    <w:rsid w:val="005865E4"/>
    <w:rsid w:val="00590898"/>
    <w:rsid w:val="0059133B"/>
    <w:rsid w:val="00591883"/>
    <w:rsid w:val="005932A8"/>
    <w:rsid w:val="00594A88"/>
    <w:rsid w:val="00595CD6"/>
    <w:rsid w:val="00595F26"/>
    <w:rsid w:val="005A0BC7"/>
    <w:rsid w:val="005A1863"/>
    <w:rsid w:val="005A301D"/>
    <w:rsid w:val="005A32CB"/>
    <w:rsid w:val="005A370F"/>
    <w:rsid w:val="005A6F33"/>
    <w:rsid w:val="005A6FB7"/>
    <w:rsid w:val="005B068C"/>
    <w:rsid w:val="005B0E14"/>
    <w:rsid w:val="005B2921"/>
    <w:rsid w:val="005B3176"/>
    <w:rsid w:val="005B4B60"/>
    <w:rsid w:val="005B5381"/>
    <w:rsid w:val="005B6655"/>
    <w:rsid w:val="005B6AA9"/>
    <w:rsid w:val="005B6FEB"/>
    <w:rsid w:val="005C06FD"/>
    <w:rsid w:val="005C1503"/>
    <w:rsid w:val="005C2E0D"/>
    <w:rsid w:val="005C3B93"/>
    <w:rsid w:val="005C4A57"/>
    <w:rsid w:val="005D016D"/>
    <w:rsid w:val="005D040D"/>
    <w:rsid w:val="005D3B1A"/>
    <w:rsid w:val="005D4CD1"/>
    <w:rsid w:val="005D502B"/>
    <w:rsid w:val="005D5529"/>
    <w:rsid w:val="005D6418"/>
    <w:rsid w:val="005E0101"/>
    <w:rsid w:val="005E11BB"/>
    <w:rsid w:val="005E264E"/>
    <w:rsid w:val="005E2BB5"/>
    <w:rsid w:val="005E4303"/>
    <w:rsid w:val="005E478F"/>
    <w:rsid w:val="005E5AE5"/>
    <w:rsid w:val="005E5E43"/>
    <w:rsid w:val="005E6A30"/>
    <w:rsid w:val="005E6A5D"/>
    <w:rsid w:val="005F142B"/>
    <w:rsid w:val="005F5131"/>
    <w:rsid w:val="005F57CE"/>
    <w:rsid w:val="005F6650"/>
    <w:rsid w:val="005F705F"/>
    <w:rsid w:val="005F7A47"/>
    <w:rsid w:val="005F7A4C"/>
    <w:rsid w:val="00600879"/>
    <w:rsid w:val="006012F0"/>
    <w:rsid w:val="00601ADC"/>
    <w:rsid w:val="00605C8D"/>
    <w:rsid w:val="0060610A"/>
    <w:rsid w:val="0061132B"/>
    <w:rsid w:val="006129F2"/>
    <w:rsid w:val="00614470"/>
    <w:rsid w:val="006144A5"/>
    <w:rsid w:val="006147F5"/>
    <w:rsid w:val="006153F2"/>
    <w:rsid w:val="00615909"/>
    <w:rsid w:val="00616FE3"/>
    <w:rsid w:val="00620523"/>
    <w:rsid w:val="0062336C"/>
    <w:rsid w:val="006236A9"/>
    <w:rsid w:val="0062385D"/>
    <w:rsid w:val="00625602"/>
    <w:rsid w:val="0062757B"/>
    <w:rsid w:val="00627D66"/>
    <w:rsid w:val="0063162C"/>
    <w:rsid w:val="006337BA"/>
    <w:rsid w:val="00634CA7"/>
    <w:rsid w:val="0063651A"/>
    <w:rsid w:val="00637C56"/>
    <w:rsid w:val="00637E8A"/>
    <w:rsid w:val="00641FA1"/>
    <w:rsid w:val="00645E3F"/>
    <w:rsid w:val="0064601E"/>
    <w:rsid w:val="00647B16"/>
    <w:rsid w:val="0065114E"/>
    <w:rsid w:val="006524F2"/>
    <w:rsid w:val="0065315E"/>
    <w:rsid w:val="006543FC"/>
    <w:rsid w:val="0065706F"/>
    <w:rsid w:val="00657202"/>
    <w:rsid w:val="0065784D"/>
    <w:rsid w:val="00663867"/>
    <w:rsid w:val="00663981"/>
    <w:rsid w:val="006647FC"/>
    <w:rsid w:val="0066793B"/>
    <w:rsid w:val="0067125D"/>
    <w:rsid w:val="00671BD3"/>
    <w:rsid w:val="00671EBE"/>
    <w:rsid w:val="0067245B"/>
    <w:rsid w:val="006724C1"/>
    <w:rsid w:val="00674AB5"/>
    <w:rsid w:val="00674B35"/>
    <w:rsid w:val="00675461"/>
    <w:rsid w:val="006757E6"/>
    <w:rsid w:val="00676404"/>
    <w:rsid w:val="00677E71"/>
    <w:rsid w:val="00680805"/>
    <w:rsid w:val="00680901"/>
    <w:rsid w:val="00681785"/>
    <w:rsid w:val="00681D4F"/>
    <w:rsid w:val="00681E1A"/>
    <w:rsid w:val="006827B4"/>
    <w:rsid w:val="0068509A"/>
    <w:rsid w:val="0068739C"/>
    <w:rsid w:val="006874FB"/>
    <w:rsid w:val="00687DD9"/>
    <w:rsid w:val="00692416"/>
    <w:rsid w:val="0069244D"/>
    <w:rsid w:val="006936C7"/>
    <w:rsid w:val="006943AD"/>
    <w:rsid w:val="006953B2"/>
    <w:rsid w:val="00695B6C"/>
    <w:rsid w:val="00695C8A"/>
    <w:rsid w:val="00695FB8"/>
    <w:rsid w:val="00697A7B"/>
    <w:rsid w:val="006A01F2"/>
    <w:rsid w:val="006A4C92"/>
    <w:rsid w:val="006A5C09"/>
    <w:rsid w:val="006B0CC9"/>
    <w:rsid w:val="006B1A8E"/>
    <w:rsid w:val="006B1FB5"/>
    <w:rsid w:val="006B2C70"/>
    <w:rsid w:val="006B2EC4"/>
    <w:rsid w:val="006B3B78"/>
    <w:rsid w:val="006B46AD"/>
    <w:rsid w:val="006B6764"/>
    <w:rsid w:val="006B6870"/>
    <w:rsid w:val="006C1918"/>
    <w:rsid w:val="006C2740"/>
    <w:rsid w:val="006C43A3"/>
    <w:rsid w:val="006C50EC"/>
    <w:rsid w:val="006C54DC"/>
    <w:rsid w:val="006D13EF"/>
    <w:rsid w:val="006D3833"/>
    <w:rsid w:val="006D536F"/>
    <w:rsid w:val="006D5D74"/>
    <w:rsid w:val="006D651C"/>
    <w:rsid w:val="006E1D60"/>
    <w:rsid w:val="006E1DC5"/>
    <w:rsid w:val="006E3A41"/>
    <w:rsid w:val="006E3F65"/>
    <w:rsid w:val="006E4572"/>
    <w:rsid w:val="006E4989"/>
    <w:rsid w:val="006E51C4"/>
    <w:rsid w:val="006E55A2"/>
    <w:rsid w:val="006F1A86"/>
    <w:rsid w:val="006F2468"/>
    <w:rsid w:val="006F2A3B"/>
    <w:rsid w:val="006F3D7F"/>
    <w:rsid w:val="006F44DE"/>
    <w:rsid w:val="006F4525"/>
    <w:rsid w:val="006F64F0"/>
    <w:rsid w:val="006F7E2C"/>
    <w:rsid w:val="00700D07"/>
    <w:rsid w:val="007020FA"/>
    <w:rsid w:val="00703B52"/>
    <w:rsid w:val="00703CA8"/>
    <w:rsid w:val="007047E7"/>
    <w:rsid w:val="00704A93"/>
    <w:rsid w:val="0070636C"/>
    <w:rsid w:val="0070679B"/>
    <w:rsid w:val="0070776D"/>
    <w:rsid w:val="00710EBE"/>
    <w:rsid w:val="00713DD6"/>
    <w:rsid w:val="00714819"/>
    <w:rsid w:val="00715C78"/>
    <w:rsid w:val="00716662"/>
    <w:rsid w:val="00716DE6"/>
    <w:rsid w:val="00720C02"/>
    <w:rsid w:val="007229A7"/>
    <w:rsid w:val="00722C2F"/>
    <w:rsid w:val="00722D98"/>
    <w:rsid w:val="0072300D"/>
    <w:rsid w:val="007234FC"/>
    <w:rsid w:val="00724156"/>
    <w:rsid w:val="00724B9E"/>
    <w:rsid w:val="0072684D"/>
    <w:rsid w:val="007268A5"/>
    <w:rsid w:val="00727D64"/>
    <w:rsid w:val="00727EF8"/>
    <w:rsid w:val="0073008D"/>
    <w:rsid w:val="00732D3D"/>
    <w:rsid w:val="00733411"/>
    <w:rsid w:val="00735B05"/>
    <w:rsid w:val="00735C8D"/>
    <w:rsid w:val="00737842"/>
    <w:rsid w:val="00740523"/>
    <w:rsid w:val="00740CD3"/>
    <w:rsid w:val="00741884"/>
    <w:rsid w:val="00742535"/>
    <w:rsid w:val="007429C8"/>
    <w:rsid w:val="00743A34"/>
    <w:rsid w:val="00745BE0"/>
    <w:rsid w:val="007461B4"/>
    <w:rsid w:val="007517AB"/>
    <w:rsid w:val="0075469E"/>
    <w:rsid w:val="00755DB4"/>
    <w:rsid w:val="0075760A"/>
    <w:rsid w:val="00760684"/>
    <w:rsid w:val="00762781"/>
    <w:rsid w:val="007627F9"/>
    <w:rsid w:val="00766DA1"/>
    <w:rsid w:val="00771843"/>
    <w:rsid w:val="00771F76"/>
    <w:rsid w:val="00773BAD"/>
    <w:rsid w:val="00784B19"/>
    <w:rsid w:val="00784FB3"/>
    <w:rsid w:val="00785B14"/>
    <w:rsid w:val="00787661"/>
    <w:rsid w:val="00790326"/>
    <w:rsid w:val="007914B0"/>
    <w:rsid w:val="007924C7"/>
    <w:rsid w:val="00794071"/>
    <w:rsid w:val="00794C5D"/>
    <w:rsid w:val="00796159"/>
    <w:rsid w:val="007A025A"/>
    <w:rsid w:val="007A233D"/>
    <w:rsid w:val="007A3346"/>
    <w:rsid w:val="007A424C"/>
    <w:rsid w:val="007A5222"/>
    <w:rsid w:val="007A60E9"/>
    <w:rsid w:val="007A6132"/>
    <w:rsid w:val="007A6241"/>
    <w:rsid w:val="007B15A2"/>
    <w:rsid w:val="007B1CC4"/>
    <w:rsid w:val="007B29DD"/>
    <w:rsid w:val="007B2B0E"/>
    <w:rsid w:val="007B5295"/>
    <w:rsid w:val="007B61C9"/>
    <w:rsid w:val="007B6C71"/>
    <w:rsid w:val="007C0D41"/>
    <w:rsid w:val="007C0E41"/>
    <w:rsid w:val="007C1549"/>
    <w:rsid w:val="007C1627"/>
    <w:rsid w:val="007C1FDC"/>
    <w:rsid w:val="007C26CA"/>
    <w:rsid w:val="007C2ECC"/>
    <w:rsid w:val="007C3117"/>
    <w:rsid w:val="007C39ED"/>
    <w:rsid w:val="007C3BBE"/>
    <w:rsid w:val="007C6C47"/>
    <w:rsid w:val="007D0EC4"/>
    <w:rsid w:val="007D182D"/>
    <w:rsid w:val="007D1D0C"/>
    <w:rsid w:val="007D2588"/>
    <w:rsid w:val="007D2921"/>
    <w:rsid w:val="007D44B3"/>
    <w:rsid w:val="007D47BD"/>
    <w:rsid w:val="007D4921"/>
    <w:rsid w:val="007D5333"/>
    <w:rsid w:val="007D6AC8"/>
    <w:rsid w:val="007E043C"/>
    <w:rsid w:val="007E05FD"/>
    <w:rsid w:val="007E1482"/>
    <w:rsid w:val="007E1AFE"/>
    <w:rsid w:val="007E1F85"/>
    <w:rsid w:val="007E4083"/>
    <w:rsid w:val="007E4104"/>
    <w:rsid w:val="007E4E3A"/>
    <w:rsid w:val="007E6CB5"/>
    <w:rsid w:val="007E7F85"/>
    <w:rsid w:val="007F1157"/>
    <w:rsid w:val="007F59F4"/>
    <w:rsid w:val="007F59FF"/>
    <w:rsid w:val="007F5DCA"/>
    <w:rsid w:val="007F672A"/>
    <w:rsid w:val="007F69D5"/>
    <w:rsid w:val="00800152"/>
    <w:rsid w:val="00800B27"/>
    <w:rsid w:val="00800F2B"/>
    <w:rsid w:val="00807105"/>
    <w:rsid w:val="00810258"/>
    <w:rsid w:val="00810728"/>
    <w:rsid w:val="00810ABF"/>
    <w:rsid w:val="00810E15"/>
    <w:rsid w:val="008131CD"/>
    <w:rsid w:val="00815237"/>
    <w:rsid w:val="00815EC0"/>
    <w:rsid w:val="00816E2D"/>
    <w:rsid w:val="00817859"/>
    <w:rsid w:val="00823170"/>
    <w:rsid w:val="00823A18"/>
    <w:rsid w:val="0082538A"/>
    <w:rsid w:val="0082671B"/>
    <w:rsid w:val="00831807"/>
    <w:rsid w:val="008329E8"/>
    <w:rsid w:val="00832C56"/>
    <w:rsid w:val="00832E85"/>
    <w:rsid w:val="00833EFD"/>
    <w:rsid w:val="00834201"/>
    <w:rsid w:val="00834B6A"/>
    <w:rsid w:val="00834E27"/>
    <w:rsid w:val="00835E87"/>
    <w:rsid w:val="00836467"/>
    <w:rsid w:val="008366D7"/>
    <w:rsid w:val="008379FF"/>
    <w:rsid w:val="00837F3A"/>
    <w:rsid w:val="00840415"/>
    <w:rsid w:val="0084184C"/>
    <w:rsid w:val="00843E75"/>
    <w:rsid w:val="008446FE"/>
    <w:rsid w:val="00847A18"/>
    <w:rsid w:val="008523AF"/>
    <w:rsid w:val="0085370F"/>
    <w:rsid w:val="00853ADB"/>
    <w:rsid w:val="00855D5D"/>
    <w:rsid w:val="0086117E"/>
    <w:rsid w:val="00862308"/>
    <w:rsid w:val="0086249B"/>
    <w:rsid w:val="00862C03"/>
    <w:rsid w:val="0087169C"/>
    <w:rsid w:val="008749CD"/>
    <w:rsid w:val="008762FB"/>
    <w:rsid w:val="00876834"/>
    <w:rsid w:val="0088060D"/>
    <w:rsid w:val="00880C03"/>
    <w:rsid w:val="00880EA7"/>
    <w:rsid w:val="008825AE"/>
    <w:rsid w:val="00882D6E"/>
    <w:rsid w:val="00884A4B"/>
    <w:rsid w:val="00884EAE"/>
    <w:rsid w:val="00884EBC"/>
    <w:rsid w:val="00887276"/>
    <w:rsid w:val="008877DE"/>
    <w:rsid w:val="00891B67"/>
    <w:rsid w:val="00891DC3"/>
    <w:rsid w:val="008923B0"/>
    <w:rsid w:val="008923D6"/>
    <w:rsid w:val="00892A78"/>
    <w:rsid w:val="00892C08"/>
    <w:rsid w:val="008933A6"/>
    <w:rsid w:val="0089574F"/>
    <w:rsid w:val="00895C99"/>
    <w:rsid w:val="008A0083"/>
    <w:rsid w:val="008A17B9"/>
    <w:rsid w:val="008A190F"/>
    <w:rsid w:val="008A2F09"/>
    <w:rsid w:val="008A3D56"/>
    <w:rsid w:val="008A60AE"/>
    <w:rsid w:val="008A65EC"/>
    <w:rsid w:val="008B1646"/>
    <w:rsid w:val="008B60A4"/>
    <w:rsid w:val="008B6861"/>
    <w:rsid w:val="008B6F30"/>
    <w:rsid w:val="008B7AD6"/>
    <w:rsid w:val="008C3A8A"/>
    <w:rsid w:val="008C4589"/>
    <w:rsid w:val="008C7ABD"/>
    <w:rsid w:val="008D0D6B"/>
    <w:rsid w:val="008D1671"/>
    <w:rsid w:val="008D29D5"/>
    <w:rsid w:val="008D3029"/>
    <w:rsid w:val="008D3CDE"/>
    <w:rsid w:val="008D5100"/>
    <w:rsid w:val="008D5FC9"/>
    <w:rsid w:val="008D60ED"/>
    <w:rsid w:val="008D6448"/>
    <w:rsid w:val="008D68A0"/>
    <w:rsid w:val="008D6F98"/>
    <w:rsid w:val="008E063A"/>
    <w:rsid w:val="008E0E4B"/>
    <w:rsid w:val="008E16A4"/>
    <w:rsid w:val="008E2A3E"/>
    <w:rsid w:val="008E33CD"/>
    <w:rsid w:val="008E362B"/>
    <w:rsid w:val="008E3A2E"/>
    <w:rsid w:val="008E3F16"/>
    <w:rsid w:val="008E527C"/>
    <w:rsid w:val="008E5A99"/>
    <w:rsid w:val="008E61D5"/>
    <w:rsid w:val="008E62FC"/>
    <w:rsid w:val="008E70E7"/>
    <w:rsid w:val="008F3D87"/>
    <w:rsid w:val="008F45FE"/>
    <w:rsid w:val="008F46E9"/>
    <w:rsid w:val="008F5C6A"/>
    <w:rsid w:val="008F619F"/>
    <w:rsid w:val="008F6280"/>
    <w:rsid w:val="0090026D"/>
    <w:rsid w:val="009008FD"/>
    <w:rsid w:val="00900C6F"/>
    <w:rsid w:val="009010F0"/>
    <w:rsid w:val="0090606F"/>
    <w:rsid w:val="00906800"/>
    <w:rsid w:val="00907988"/>
    <w:rsid w:val="00907BB2"/>
    <w:rsid w:val="00910791"/>
    <w:rsid w:val="009107A6"/>
    <w:rsid w:val="00911F2B"/>
    <w:rsid w:val="00913F99"/>
    <w:rsid w:val="0091432D"/>
    <w:rsid w:val="009159A0"/>
    <w:rsid w:val="00915FBC"/>
    <w:rsid w:val="009175E6"/>
    <w:rsid w:val="00917941"/>
    <w:rsid w:val="00917AF3"/>
    <w:rsid w:val="009204B6"/>
    <w:rsid w:val="00921B0B"/>
    <w:rsid w:val="00921E7A"/>
    <w:rsid w:val="00925130"/>
    <w:rsid w:val="00925756"/>
    <w:rsid w:val="009259FA"/>
    <w:rsid w:val="0092724C"/>
    <w:rsid w:val="0092772E"/>
    <w:rsid w:val="009324C7"/>
    <w:rsid w:val="00933516"/>
    <w:rsid w:val="009352E4"/>
    <w:rsid w:val="00935E3E"/>
    <w:rsid w:val="009363C0"/>
    <w:rsid w:val="00937282"/>
    <w:rsid w:val="00937B0F"/>
    <w:rsid w:val="0094034D"/>
    <w:rsid w:val="00940DC6"/>
    <w:rsid w:val="00941949"/>
    <w:rsid w:val="009423C8"/>
    <w:rsid w:val="009425B4"/>
    <w:rsid w:val="00942ABB"/>
    <w:rsid w:val="00943403"/>
    <w:rsid w:val="00943828"/>
    <w:rsid w:val="009466FB"/>
    <w:rsid w:val="00946AA1"/>
    <w:rsid w:val="00947C62"/>
    <w:rsid w:val="0095088B"/>
    <w:rsid w:val="00950F46"/>
    <w:rsid w:val="00953462"/>
    <w:rsid w:val="00953E8E"/>
    <w:rsid w:val="00955D4D"/>
    <w:rsid w:val="00956499"/>
    <w:rsid w:val="00956B8C"/>
    <w:rsid w:val="009570C5"/>
    <w:rsid w:val="0096018A"/>
    <w:rsid w:val="0096051A"/>
    <w:rsid w:val="00960BF7"/>
    <w:rsid w:val="0096255B"/>
    <w:rsid w:val="0096280C"/>
    <w:rsid w:val="00963227"/>
    <w:rsid w:val="00963D58"/>
    <w:rsid w:val="00964DCC"/>
    <w:rsid w:val="009650D7"/>
    <w:rsid w:val="0097067B"/>
    <w:rsid w:val="00971123"/>
    <w:rsid w:val="00971F01"/>
    <w:rsid w:val="00972CEC"/>
    <w:rsid w:val="00974282"/>
    <w:rsid w:val="009746FD"/>
    <w:rsid w:val="00974F25"/>
    <w:rsid w:val="00977CA1"/>
    <w:rsid w:val="00980600"/>
    <w:rsid w:val="00981ACA"/>
    <w:rsid w:val="009839D9"/>
    <w:rsid w:val="0098513B"/>
    <w:rsid w:val="009851A4"/>
    <w:rsid w:val="00985786"/>
    <w:rsid w:val="00985811"/>
    <w:rsid w:val="009860C0"/>
    <w:rsid w:val="009860FA"/>
    <w:rsid w:val="009866A9"/>
    <w:rsid w:val="0099091B"/>
    <w:rsid w:val="00991756"/>
    <w:rsid w:val="00991F4F"/>
    <w:rsid w:val="0099457F"/>
    <w:rsid w:val="009952E8"/>
    <w:rsid w:val="00997595"/>
    <w:rsid w:val="00997669"/>
    <w:rsid w:val="009A023D"/>
    <w:rsid w:val="009A02C6"/>
    <w:rsid w:val="009A0982"/>
    <w:rsid w:val="009A105B"/>
    <w:rsid w:val="009A10CB"/>
    <w:rsid w:val="009A1ACF"/>
    <w:rsid w:val="009A3136"/>
    <w:rsid w:val="009A3877"/>
    <w:rsid w:val="009A3B05"/>
    <w:rsid w:val="009A3B2D"/>
    <w:rsid w:val="009A46E4"/>
    <w:rsid w:val="009A63EE"/>
    <w:rsid w:val="009A6999"/>
    <w:rsid w:val="009B1932"/>
    <w:rsid w:val="009B4BDB"/>
    <w:rsid w:val="009B58AA"/>
    <w:rsid w:val="009B6957"/>
    <w:rsid w:val="009B69B2"/>
    <w:rsid w:val="009C009E"/>
    <w:rsid w:val="009C0ABA"/>
    <w:rsid w:val="009C2035"/>
    <w:rsid w:val="009C3EFC"/>
    <w:rsid w:val="009C4A27"/>
    <w:rsid w:val="009C6D2B"/>
    <w:rsid w:val="009C70C2"/>
    <w:rsid w:val="009D0625"/>
    <w:rsid w:val="009D0B0B"/>
    <w:rsid w:val="009D1E66"/>
    <w:rsid w:val="009D214D"/>
    <w:rsid w:val="009D4E50"/>
    <w:rsid w:val="009D6A2B"/>
    <w:rsid w:val="009D7E57"/>
    <w:rsid w:val="009E2CAF"/>
    <w:rsid w:val="009E2DD9"/>
    <w:rsid w:val="009E6AAD"/>
    <w:rsid w:val="009F0DE8"/>
    <w:rsid w:val="009F16BE"/>
    <w:rsid w:val="009F1AF0"/>
    <w:rsid w:val="009F6316"/>
    <w:rsid w:val="00A00584"/>
    <w:rsid w:val="00A04039"/>
    <w:rsid w:val="00A0625E"/>
    <w:rsid w:val="00A11B4E"/>
    <w:rsid w:val="00A11C5A"/>
    <w:rsid w:val="00A12D48"/>
    <w:rsid w:val="00A14615"/>
    <w:rsid w:val="00A16EC4"/>
    <w:rsid w:val="00A1766D"/>
    <w:rsid w:val="00A239D5"/>
    <w:rsid w:val="00A23F44"/>
    <w:rsid w:val="00A2475A"/>
    <w:rsid w:val="00A25269"/>
    <w:rsid w:val="00A25A27"/>
    <w:rsid w:val="00A25F51"/>
    <w:rsid w:val="00A319A7"/>
    <w:rsid w:val="00A31A76"/>
    <w:rsid w:val="00A334D0"/>
    <w:rsid w:val="00A346AF"/>
    <w:rsid w:val="00A34E00"/>
    <w:rsid w:val="00A35070"/>
    <w:rsid w:val="00A3511C"/>
    <w:rsid w:val="00A35D15"/>
    <w:rsid w:val="00A367D5"/>
    <w:rsid w:val="00A370EE"/>
    <w:rsid w:val="00A439E9"/>
    <w:rsid w:val="00A452DA"/>
    <w:rsid w:val="00A453DE"/>
    <w:rsid w:val="00A46B31"/>
    <w:rsid w:val="00A473F7"/>
    <w:rsid w:val="00A47EE9"/>
    <w:rsid w:val="00A50C3B"/>
    <w:rsid w:val="00A5130D"/>
    <w:rsid w:val="00A524A9"/>
    <w:rsid w:val="00A52595"/>
    <w:rsid w:val="00A5457F"/>
    <w:rsid w:val="00A5537B"/>
    <w:rsid w:val="00A55A06"/>
    <w:rsid w:val="00A5752E"/>
    <w:rsid w:val="00A612C7"/>
    <w:rsid w:val="00A61414"/>
    <w:rsid w:val="00A615AC"/>
    <w:rsid w:val="00A619BA"/>
    <w:rsid w:val="00A61D3E"/>
    <w:rsid w:val="00A6207F"/>
    <w:rsid w:val="00A626C4"/>
    <w:rsid w:val="00A659D4"/>
    <w:rsid w:val="00A65E9E"/>
    <w:rsid w:val="00A66042"/>
    <w:rsid w:val="00A672B2"/>
    <w:rsid w:val="00A72826"/>
    <w:rsid w:val="00A74657"/>
    <w:rsid w:val="00A749E7"/>
    <w:rsid w:val="00A76BF5"/>
    <w:rsid w:val="00A76DB0"/>
    <w:rsid w:val="00A77038"/>
    <w:rsid w:val="00A806EF"/>
    <w:rsid w:val="00A82228"/>
    <w:rsid w:val="00A83434"/>
    <w:rsid w:val="00A8460B"/>
    <w:rsid w:val="00A853FC"/>
    <w:rsid w:val="00A9071A"/>
    <w:rsid w:val="00A9154E"/>
    <w:rsid w:val="00A91BD4"/>
    <w:rsid w:val="00A94C14"/>
    <w:rsid w:val="00A95C88"/>
    <w:rsid w:val="00A97306"/>
    <w:rsid w:val="00AA0BC0"/>
    <w:rsid w:val="00AA1BDE"/>
    <w:rsid w:val="00AA22FB"/>
    <w:rsid w:val="00AA2967"/>
    <w:rsid w:val="00AA3003"/>
    <w:rsid w:val="00AA330F"/>
    <w:rsid w:val="00AA5258"/>
    <w:rsid w:val="00AA774B"/>
    <w:rsid w:val="00AB14F8"/>
    <w:rsid w:val="00AB1568"/>
    <w:rsid w:val="00AB3A6A"/>
    <w:rsid w:val="00AB3FDC"/>
    <w:rsid w:val="00AB4154"/>
    <w:rsid w:val="00AB4ADE"/>
    <w:rsid w:val="00AB5CB8"/>
    <w:rsid w:val="00AB6255"/>
    <w:rsid w:val="00AB7DA2"/>
    <w:rsid w:val="00AC2ACA"/>
    <w:rsid w:val="00AC4625"/>
    <w:rsid w:val="00AC484A"/>
    <w:rsid w:val="00AC5D31"/>
    <w:rsid w:val="00AC6984"/>
    <w:rsid w:val="00AC704C"/>
    <w:rsid w:val="00AD1FF9"/>
    <w:rsid w:val="00AD42B9"/>
    <w:rsid w:val="00AD4B26"/>
    <w:rsid w:val="00AD6DEF"/>
    <w:rsid w:val="00AE4864"/>
    <w:rsid w:val="00AE49BC"/>
    <w:rsid w:val="00AE56B3"/>
    <w:rsid w:val="00AE5B62"/>
    <w:rsid w:val="00AE5F19"/>
    <w:rsid w:val="00AE668D"/>
    <w:rsid w:val="00AF03AD"/>
    <w:rsid w:val="00AF12C0"/>
    <w:rsid w:val="00AF2A7D"/>
    <w:rsid w:val="00AF2FAC"/>
    <w:rsid w:val="00AF4736"/>
    <w:rsid w:val="00AF5CB5"/>
    <w:rsid w:val="00B00262"/>
    <w:rsid w:val="00B009A5"/>
    <w:rsid w:val="00B01D99"/>
    <w:rsid w:val="00B02373"/>
    <w:rsid w:val="00B047AF"/>
    <w:rsid w:val="00B04B27"/>
    <w:rsid w:val="00B061E4"/>
    <w:rsid w:val="00B07C8C"/>
    <w:rsid w:val="00B124BC"/>
    <w:rsid w:val="00B1252A"/>
    <w:rsid w:val="00B1304C"/>
    <w:rsid w:val="00B13EDB"/>
    <w:rsid w:val="00B1400C"/>
    <w:rsid w:val="00B1479F"/>
    <w:rsid w:val="00B14878"/>
    <w:rsid w:val="00B169DC"/>
    <w:rsid w:val="00B16BF6"/>
    <w:rsid w:val="00B17437"/>
    <w:rsid w:val="00B20E2E"/>
    <w:rsid w:val="00B21FDC"/>
    <w:rsid w:val="00B223C1"/>
    <w:rsid w:val="00B22A62"/>
    <w:rsid w:val="00B22EE7"/>
    <w:rsid w:val="00B23680"/>
    <w:rsid w:val="00B23C1E"/>
    <w:rsid w:val="00B27912"/>
    <w:rsid w:val="00B3012C"/>
    <w:rsid w:val="00B30BA2"/>
    <w:rsid w:val="00B3305E"/>
    <w:rsid w:val="00B33B67"/>
    <w:rsid w:val="00B3764B"/>
    <w:rsid w:val="00B37B6F"/>
    <w:rsid w:val="00B40290"/>
    <w:rsid w:val="00B40722"/>
    <w:rsid w:val="00B40BAC"/>
    <w:rsid w:val="00B45C4D"/>
    <w:rsid w:val="00B50ECC"/>
    <w:rsid w:val="00B516D6"/>
    <w:rsid w:val="00B519B7"/>
    <w:rsid w:val="00B532F1"/>
    <w:rsid w:val="00B537EC"/>
    <w:rsid w:val="00B53A78"/>
    <w:rsid w:val="00B61A24"/>
    <w:rsid w:val="00B624B0"/>
    <w:rsid w:val="00B6278F"/>
    <w:rsid w:val="00B62CAF"/>
    <w:rsid w:val="00B62EDD"/>
    <w:rsid w:val="00B64730"/>
    <w:rsid w:val="00B65761"/>
    <w:rsid w:val="00B65D6E"/>
    <w:rsid w:val="00B7030A"/>
    <w:rsid w:val="00B71B25"/>
    <w:rsid w:val="00B72C22"/>
    <w:rsid w:val="00B749F2"/>
    <w:rsid w:val="00B75687"/>
    <w:rsid w:val="00B77258"/>
    <w:rsid w:val="00B80E2D"/>
    <w:rsid w:val="00B84B29"/>
    <w:rsid w:val="00B8595A"/>
    <w:rsid w:val="00B85BDB"/>
    <w:rsid w:val="00B86D30"/>
    <w:rsid w:val="00B86FA4"/>
    <w:rsid w:val="00B919DB"/>
    <w:rsid w:val="00B92201"/>
    <w:rsid w:val="00B9387F"/>
    <w:rsid w:val="00B95393"/>
    <w:rsid w:val="00B95EC7"/>
    <w:rsid w:val="00B96438"/>
    <w:rsid w:val="00B97B3E"/>
    <w:rsid w:val="00B97D22"/>
    <w:rsid w:val="00BA04B4"/>
    <w:rsid w:val="00BA1744"/>
    <w:rsid w:val="00BA296B"/>
    <w:rsid w:val="00BA2AA9"/>
    <w:rsid w:val="00BA3284"/>
    <w:rsid w:val="00BA3B20"/>
    <w:rsid w:val="00BA3FBE"/>
    <w:rsid w:val="00BA4253"/>
    <w:rsid w:val="00BA644B"/>
    <w:rsid w:val="00BA6BAA"/>
    <w:rsid w:val="00BA71A2"/>
    <w:rsid w:val="00BA7CDE"/>
    <w:rsid w:val="00BB704F"/>
    <w:rsid w:val="00BB7326"/>
    <w:rsid w:val="00BC0237"/>
    <w:rsid w:val="00BC14FD"/>
    <w:rsid w:val="00BC213C"/>
    <w:rsid w:val="00BC35F1"/>
    <w:rsid w:val="00BC544C"/>
    <w:rsid w:val="00BC5568"/>
    <w:rsid w:val="00BC7B6E"/>
    <w:rsid w:val="00BD0137"/>
    <w:rsid w:val="00BD01DC"/>
    <w:rsid w:val="00BD136E"/>
    <w:rsid w:val="00BD1FF9"/>
    <w:rsid w:val="00BD2ACC"/>
    <w:rsid w:val="00BD32D1"/>
    <w:rsid w:val="00BD368B"/>
    <w:rsid w:val="00BD4239"/>
    <w:rsid w:val="00BD6A8D"/>
    <w:rsid w:val="00BE2196"/>
    <w:rsid w:val="00BE2DB8"/>
    <w:rsid w:val="00BE6559"/>
    <w:rsid w:val="00BE7135"/>
    <w:rsid w:val="00BF165E"/>
    <w:rsid w:val="00BF27A5"/>
    <w:rsid w:val="00BF47FD"/>
    <w:rsid w:val="00BF57EA"/>
    <w:rsid w:val="00BF6FD0"/>
    <w:rsid w:val="00BF7193"/>
    <w:rsid w:val="00C05A7D"/>
    <w:rsid w:val="00C05DC5"/>
    <w:rsid w:val="00C07752"/>
    <w:rsid w:val="00C07CEE"/>
    <w:rsid w:val="00C11956"/>
    <w:rsid w:val="00C120DA"/>
    <w:rsid w:val="00C12688"/>
    <w:rsid w:val="00C1350D"/>
    <w:rsid w:val="00C14E09"/>
    <w:rsid w:val="00C15430"/>
    <w:rsid w:val="00C15BCB"/>
    <w:rsid w:val="00C17217"/>
    <w:rsid w:val="00C202DA"/>
    <w:rsid w:val="00C212F3"/>
    <w:rsid w:val="00C21B81"/>
    <w:rsid w:val="00C2399A"/>
    <w:rsid w:val="00C25192"/>
    <w:rsid w:val="00C2558B"/>
    <w:rsid w:val="00C255C1"/>
    <w:rsid w:val="00C263F2"/>
    <w:rsid w:val="00C27C47"/>
    <w:rsid w:val="00C27FA5"/>
    <w:rsid w:val="00C30DD7"/>
    <w:rsid w:val="00C327C1"/>
    <w:rsid w:val="00C32EF9"/>
    <w:rsid w:val="00C33416"/>
    <w:rsid w:val="00C3393A"/>
    <w:rsid w:val="00C34961"/>
    <w:rsid w:val="00C34DA4"/>
    <w:rsid w:val="00C34E17"/>
    <w:rsid w:val="00C35791"/>
    <w:rsid w:val="00C35C82"/>
    <w:rsid w:val="00C361FC"/>
    <w:rsid w:val="00C370F8"/>
    <w:rsid w:val="00C41133"/>
    <w:rsid w:val="00C4154C"/>
    <w:rsid w:val="00C43482"/>
    <w:rsid w:val="00C43492"/>
    <w:rsid w:val="00C43D34"/>
    <w:rsid w:val="00C43FE5"/>
    <w:rsid w:val="00C44C63"/>
    <w:rsid w:val="00C45DD5"/>
    <w:rsid w:val="00C47ABC"/>
    <w:rsid w:val="00C521CD"/>
    <w:rsid w:val="00C53726"/>
    <w:rsid w:val="00C53A31"/>
    <w:rsid w:val="00C5418E"/>
    <w:rsid w:val="00C54990"/>
    <w:rsid w:val="00C567D8"/>
    <w:rsid w:val="00C573DA"/>
    <w:rsid w:val="00C579D1"/>
    <w:rsid w:val="00C57DE0"/>
    <w:rsid w:val="00C57F0B"/>
    <w:rsid w:val="00C6004C"/>
    <w:rsid w:val="00C604E0"/>
    <w:rsid w:val="00C61253"/>
    <w:rsid w:val="00C6291E"/>
    <w:rsid w:val="00C6399D"/>
    <w:rsid w:val="00C63EDC"/>
    <w:rsid w:val="00C64D29"/>
    <w:rsid w:val="00C66306"/>
    <w:rsid w:val="00C66312"/>
    <w:rsid w:val="00C67027"/>
    <w:rsid w:val="00C67968"/>
    <w:rsid w:val="00C709B0"/>
    <w:rsid w:val="00C712F2"/>
    <w:rsid w:val="00C7238D"/>
    <w:rsid w:val="00C728EA"/>
    <w:rsid w:val="00C73894"/>
    <w:rsid w:val="00C74033"/>
    <w:rsid w:val="00C743D0"/>
    <w:rsid w:val="00C74425"/>
    <w:rsid w:val="00C75C19"/>
    <w:rsid w:val="00C77A70"/>
    <w:rsid w:val="00C80776"/>
    <w:rsid w:val="00C8169F"/>
    <w:rsid w:val="00C816F7"/>
    <w:rsid w:val="00C8242C"/>
    <w:rsid w:val="00C835C5"/>
    <w:rsid w:val="00C84C87"/>
    <w:rsid w:val="00C84DCF"/>
    <w:rsid w:val="00C8533F"/>
    <w:rsid w:val="00C853D7"/>
    <w:rsid w:val="00C85FE6"/>
    <w:rsid w:val="00C86540"/>
    <w:rsid w:val="00C87A1F"/>
    <w:rsid w:val="00C918D1"/>
    <w:rsid w:val="00C92EB1"/>
    <w:rsid w:val="00C93F37"/>
    <w:rsid w:val="00C941DF"/>
    <w:rsid w:val="00C95516"/>
    <w:rsid w:val="00C95797"/>
    <w:rsid w:val="00C95CBD"/>
    <w:rsid w:val="00C96E66"/>
    <w:rsid w:val="00C970E6"/>
    <w:rsid w:val="00C97378"/>
    <w:rsid w:val="00CA065F"/>
    <w:rsid w:val="00CA088A"/>
    <w:rsid w:val="00CA08F4"/>
    <w:rsid w:val="00CA0E0F"/>
    <w:rsid w:val="00CA25B6"/>
    <w:rsid w:val="00CA3571"/>
    <w:rsid w:val="00CA3694"/>
    <w:rsid w:val="00CA5217"/>
    <w:rsid w:val="00CA64C6"/>
    <w:rsid w:val="00CB0D7E"/>
    <w:rsid w:val="00CB11BA"/>
    <w:rsid w:val="00CB29AC"/>
    <w:rsid w:val="00CB3B0D"/>
    <w:rsid w:val="00CB3CA8"/>
    <w:rsid w:val="00CB40A5"/>
    <w:rsid w:val="00CB5008"/>
    <w:rsid w:val="00CB636A"/>
    <w:rsid w:val="00CB6B8A"/>
    <w:rsid w:val="00CB7379"/>
    <w:rsid w:val="00CB7DF0"/>
    <w:rsid w:val="00CC21D2"/>
    <w:rsid w:val="00CC2731"/>
    <w:rsid w:val="00CC2FC7"/>
    <w:rsid w:val="00CC38FD"/>
    <w:rsid w:val="00CC4F65"/>
    <w:rsid w:val="00CC61A0"/>
    <w:rsid w:val="00CC64AC"/>
    <w:rsid w:val="00CD0339"/>
    <w:rsid w:val="00CD1B41"/>
    <w:rsid w:val="00CD3058"/>
    <w:rsid w:val="00CD44D6"/>
    <w:rsid w:val="00CD4968"/>
    <w:rsid w:val="00CE2979"/>
    <w:rsid w:val="00CE3170"/>
    <w:rsid w:val="00CE31D1"/>
    <w:rsid w:val="00CE4749"/>
    <w:rsid w:val="00CE6412"/>
    <w:rsid w:val="00CE6E98"/>
    <w:rsid w:val="00CE7981"/>
    <w:rsid w:val="00CF050E"/>
    <w:rsid w:val="00CF08FB"/>
    <w:rsid w:val="00CF0D8A"/>
    <w:rsid w:val="00CF111C"/>
    <w:rsid w:val="00CF251F"/>
    <w:rsid w:val="00CF2838"/>
    <w:rsid w:val="00CF3AEA"/>
    <w:rsid w:val="00CF3BA6"/>
    <w:rsid w:val="00CF495E"/>
    <w:rsid w:val="00CF561F"/>
    <w:rsid w:val="00CF5BF3"/>
    <w:rsid w:val="00CF6302"/>
    <w:rsid w:val="00CF701F"/>
    <w:rsid w:val="00CF7260"/>
    <w:rsid w:val="00CF7B58"/>
    <w:rsid w:val="00CF7FBC"/>
    <w:rsid w:val="00D00AEB"/>
    <w:rsid w:val="00D04B45"/>
    <w:rsid w:val="00D04C7C"/>
    <w:rsid w:val="00D05D45"/>
    <w:rsid w:val="00D05EDF"/>
    <w:rsid w:val="00D07799"/>
    <w:rsid w:val="00D07A48"/>
    <w:rsid w:val="00D1135A"/>
    <w:rsid w:val="00D114D7"/>
    <w:rsid w:val="00D1230A"/>
    <w:rsid w:val="00D125F1"/>
    <w:rsid w:val="00D13F28"/>
    <w:rsid w:val="00D13F3F"/>
    <w:rsid w:val="00D13F9F"/>
    <w:rsid w:val="00D15572"/>
    <w:rsid w:val="00D155BF"/>
    <w:rsid w:val="00D1578F"/>
    <w:rsid w:val="00D157DC"/>
    <w:rsid w:val="00D2209B"/>
    <w:rsid w:val="00D249BB"/>
    <w:rsid w:val="00D26801"/>
    <w:rsid w:val="00D31621"/>
    <w:rsid w:val="00D327A9"/>
    <w:rsid w:val="00D32E40"/>
    <w:rsid w:val="00D34A8C"/>
    <w:rsid w:val="00D35601"/>
    <w:rsid w:val="00D36A90"/>
    <w:rsid w:val="00D40826"/>
    <w:rsid w:val="00D411FA"/>
    <w:rsid w:val="00D41BAC"/>
    <w:rsid w:val="00D42A5D"/>
    <w:rsid w:val="00D44C8D"/>
    <w:rsid w:val="00D450E6"/>
    <w:rsid w:val="00D4662F"/>
    <w:rsid w:val="00D50C4A"/>
    <w:rsid w:val="00D52D52"/>
    <w:rsid w:val="00D53976"/>
    <w:rsid w:val="00D53EE5"/>
    <w:rsid w:val="00D53F70"/>
    <w:rsid w:val="00D54165"/>
    <w:rsid w:val="00D54371"/>
    <w:rsid w:val="00D544A7"/>
    <w:rsid w:val="00D548FC"/>
    <w:rsid w:val="00D55900"/>
    <w:rsid w:val="00D55BF5"/>
    <w:rsid w:val="00D577A3"/>
    <w:rsid w:val="00D57FBD"/>
    <w:rsid w:val="00D61CAF"/>
    <w:rsid w:val="00D6203C"/>
    <w:rsid w:val="00D622C0"/>
    <w:rsid w:val="00D628A8"/>
    <w:rsid w:val="00D656FB"/>
    <w:rsid w:val="00D65957"/>
    <w:rsid w:val="00D66E4B"/>
    <w:rsid w:val="00D6736C"/>
    <w:rsid w:val="00D6768B"/>
    <w:rsid w:val="00D72FDD"/>
    <w:rsid w:val="00D7413C"/>
    <w:rsid w:val="00D74299"/>
    <w:rsid w:val="00D74435"/>
    <w:rsid w:val="00D75BB1"/>
    <w:rsid w:val="00D75FE1"/>
    <w:rsid w:val="00D76B38"/>
    <w:rsid w:val="00D777F0"/>
    <w:rsid w:val="00D80348"/>
    <w:rsid w:val="00D80BE5"/>
    <w:rsid w:val="00D80FF7"/>
    <w:rsid w:val="00D827B6"/>
    <w:rsid w:val="00D83E5A"/>
    <w:rsid w:val="00D86ABA"/>
    <w:rsid w:val="00D86E05"/>
    <w:rsid w:val="00D87F78"/>
    <w:rsid w:val="00D90D34"/>
    <w:rsid w:val="00D90D66"/>
    <w:rsid w:val="00D91EE3"/>
    <w:rsid w:val="00D927BF"/>
    <w:rsid w:val="00D943E1"/>
    <w:rsid w:val="00D94EE2"/>
    <w:rsid w:val="00D951DB"/>
    <w:rsid w:val="00D95427"/>
    <w:rsid w:val="00D95787"/>
    <w:rsid w:val="00D97DBB"/>
    <w:rsid w:val="00DA1A98"/>
    <w:rsid w:val="00DA390D"/>
    <w:rsid w:val="00DA3AD3"/>
    <w:rsid w:val="00DA51BA"/>
    <w:rsid w:val="00DA5958"/>
    <w:rsid w:val="00DA5C7F"/>
    <w:rsid w:val="00DA6C76"/>
    <w:rsid w:val="00DA7A4B"/>
    <w:rsid w:val="00DB08CB"/>
    <w:rsid w:val="00DB2AD8"/>
    <w:rsid w:val="00DB40C4"/>
    <w:rsid w:val="00DB70B8"/>
    <w:rsid w:val="00DB731C"/>
    <w:rsid w:val="00DB7468"/>
    <w:rsid w:val="00DB74BA"/>
    <w:rsid w:val="00DC6AAB"/>
    <w:rsid w:val="00DC7826"/>
    <w:rsid w:val="00DD2415"/>
    <w:rsid w:val="00DD2749"/>
    <w:rsid w:val="00DD455A"/>
    <w:rsid w:val="00DD4800"/>
    <w:rsid w:val="00DD563A"/>
    <w:rsid w:val="00DD65A5"/>
    <w:rsid w:val="00DD6D2B"/>
    <w:rsid w:val="00DE20C5"/>
    <w:rsid w:val="00DE23B5"/>
    <w:rsid w:val="00DE3C08"/>
    <w:rsid w:val="00DE3D96"/>
    <w:rsid w:val="00DE6157"/>
    <w:rsid w:val="00DE6428"/>
    <w:rsid w:val="00DE6D5F"/>
    <w:rsid w:val="00DF3216"/>
    <w:rsid w:val="00DF4002"/>
    <w:rsid w:val="00DF40BF"/>
    <w:rsid w:val="00DF7665"/>
    <w:rsid w:val="00E00268"/>
    <w:rsid w:val="00E0093F"/>
    <w:rsid w:val="00E00974"/>
    <w:rsid w:val="00E0127C"/>
    <w:rsid w:val="00E01738"/>
    <w:rsid w:val="00E01C9C"/>
    <w:rsid w:val="00E01DD0"/>
    <w:rsid w:val="00E020A4"/>
    <w:rsid w:val="00E042BA"/>
    <w:rsid w:val="00E046B7"/>
    <w:rsid w:val="00E06173"/>
    <w:rsid w:val="00E06B1A"/>
    <w:rsid w:val="00E11C2B"/>
    <w:rsid w:val="00E1232D"/>
    <w:rsid w:val="00E1360F"/>
    <w:rsid w:val="00E163BB"/>
    <w:rsid w:val="00E177B3"/>
    <w:rsid w:val="00E2084F"/>
    <w:rsid w:val="00E21043"/>
    <w:rsid w:val="00E21593"/>
    <w:rsid w:val="00E216AB"/>
    <w:rsid w:val="00E2254D"/>
    <w:rsid w:val="00E2408C"/>
    <w:rsid w:val="00E24161"/>
    <w:rsid w:val="00E264B1"/>
    <w:rsid w:val="00E2723E"/>
    <w:rsid w:val="00E2774E"/>
    <w:rsid w:val="00E31844"/>
    <w:rsid w:val="00E320CD"/>
    <w:rsid w:val="00E321BB"/>
    <w:rsid w:val="00E33D28"/>
    <w:rsid w:val="00E356AD"/>
    <w:rsid w:val="00E35781"/>
    <w:rsid w:val="00E4247F"/>
    <w:rsid w:val="00E425FA"/>
    <w:rsid w:val="00E438AB"/>
    <w:rsid w:val="00E43EE1"/>
    <w:rsid w:val="00E50CD9"/>
    <w:rsid w:val="00E51BA6"/>
    <w:rsid w:val="00E54654"/>
    <w:rsid w:val="00E54FA8"/>
    <w:rsid w:val="00E607F4"/>
    <w:rsid w:val="00E6252B"/>
    <w:rsid w:val="00E633CB"/>
    <w:rsid w:val="00E647FF"/>
    <w:rsid w:val="00E64AE9"/>
    <w:rsid w:val="00E64F32"/>
    <w:rsid w:val="00E65872"/>
    <w:rsid w:val="00E65DA6"/>
    <w:rsid w:val="00E66A2F"/>
    <w:rsid w:val="00E67A1A"/>
    <w:rsid w:val="00E67C11"/>
    <w:rsid w:val="00E67D03"/>
    <w:rsid w:val="00E70D60"/>
    <w:rsid w:val="00E71D93"/>
    <w:rsid w:val="00E725C5"/>
    <w:rsid w:val="00E72A44"/>
    <w:rsid w:val="00E72E69"/>
    <w:rsid w:val="00E73F40"/>
    <w:rsid w:val="00E74457"/>
    <w:rsid w:val="00E74B46"/>
    <w:rsid w:val="00E74FE0"/>
    <w:rsid w:val="00E75158"/>
    <w:rsid w:val="00E75BB3"/>
    <w:rsid w:val="00E76021"/>
    <w:rsid w:val="00E77095"/>
    <w:rsid w:val="00E779AE"/>
    <w:rsid w:val="00E8085D"/>
    <w:rsid w:val="00E81F28"/>
    <w:rsid w:val="00E828EA"/>
    <w:rsid w:val="00E82E25"/>
    <w:rsid w:val="00E8342B"/>
    <w:rsid w:val="00E845A6"/>
    <w:rsid w:val="00E84E5D"/>
    <w:rsid w:val="00E868D3"/>
    <w:rsid w:val="00E8748E"/>
    <w:rsid w:val="00E877DD"/>
    <w:rsid w:val="00E90333"/>
    <w:rsid w:val="00E9512D"/>
    <w:rsid w:val="00E960A8"/>
    <w:rsid w:val="00E9770F"/>
    <w:rsid w:val="00E97BA0"/>
    <w:rsid w:val="00EA10C7"/>
    <w:rsid w:val="00EA2C2D"/>
    <w:rsid w:val="00EA66F4"/>
    <w:rsid w:val="00EA7A25"/>
    <w:rsid w:val="00EB081B"/>
    <w:rsid w:val="00EB1944"/>
    <w:rsid w:val="00EB35F2"/>
    <w:rsid w:val="00EB38D8"/>
    <w:rsid w:val="00EB505A"/>
    <w:rsid w:val="00EB7DE6"/>
    <w:rsid w:val="00EC10A2"/>
    <w:rsid w:val="00EC1206"/>
    <w:rsid w:val="00EC1426"/>
    <w:rsid w:val="00EC18B2"/>
    <w:rsid w:val="00EC1B3A"/>
    <w:rsid w:val="00EC252D"/>
    <w:rsid w:val="00EC439E"/>
    <w:rsid w:val="00EC5C8C"/>
    <w:rsid w:val="00EC6342"/>
    <w:rsid w:val="00ED04E9"/>
    <w:rsid w:val="00ED06D2"/>
    <w:rsid w:val="00ED0B74"/>
    <w:rsid w:val="00ED11A7"/>
    <w:rsid w:val="00ED1297"/>
    <w:rsid w:val="00ED29C7"/>
    <w:rsid w:val="00ED36F9"/>
    <w:rsid w:val="00ED4106"/>
    <w:rsid w:val="00ED4282"/>
    <w:rsid w:val="00EE2B45"/>
    <w:rsid w:val="00EE68B5"/>
    <w:rsid w:val="00EF1C69"/>
    <w:rsid w:val="00EF43EA"/>
    <w:rsid w:val="00EF7CBF"/>
    <w:rsid w:val="00F0021B"/>
    <w:rsid w:val="00F01135"/>
    <w:rsid w:val="00F01EB5"/>
    <w:rsid w:val="00F02374"/>
    <w:rsid w:val="00F04BBA"/>
    <w:rsid w:val="00F055D2"/>
    <w:rsid w:val="00F05CD8"/>
    <w:rsid w:val="00F06BFC"/>
    <w:rsid w:val="00F07600"/>
    <w:rsid w:val="00F119D0"/>
    <w:rsid w:val="00F11EA8"/>
    <w:rsid w:val="00F12057"/>
    <w:rsid w:val="00F1225D"/>
    <w:rsid w:val="00F1322A"/>
    <w:rsid w:val="00F1414D"/>
    <w:rsid w:val="00F22A7D"/>
    <w:rsid w:val="00F230FA"/>
    <w:rsid w:val="00F26B1B"/>
    <w:rsid w:val="00F27284"/>
    <w:rsid w:val="00F278EB"/>
    <w:rsid w:val="00F31F99"/>
    <w:rsid w:val="00F32047"/>
    <w:rsid w:val="00F326AD"/>
    <w:rsid w:val="00F33248"/>
    <w:rsid w:val="00F33BAC"/>
    <w:rsid w:val="00F34B80"/>
    <w:rsid w:val="00F35544"/>
    <w:rsid w:val="00F36012"/>
    <w:rsid w:val="00F367E8"/>
    <w:rsid w:val="00F37D6B"/>
    <w:rsid w:val="00F37E4E"/>
    <w:rsid w:val="00F41392"/>
    <w:rsid w:val="00F427CB"/>
    <w:rsid w:val="00F42C8D"/>
    <w:rsid w:val="00F42E4A"/>
    <w:rsid w:val="00F4451F"/>
    <w:rsid w:val="00F4708C"/>
    <w:rsid w:val="00F470B8"/>
    <w:rsid w:val="00F47107"/>
    <w:rsid w:val="00F47D6C"/>
    <w:rsid w:val="00F50ED0"/>
    <w:rsid w:val="00F51F5A"/>
    <w:rsid w:val="00F5293F"/>
    <w:rsid w:val="00F53DD6"/>
    <w:rsid w:val="00F54ED2"/>
    <w:rsid w:val="00F5554F"/>
    <w:rsid w:val="00F55760"/>
    <w:rsid w:val="00F55FB3"/>
    <w:rsid w:val="00F5777A"/>
    <w:rsid w:val="00F57972"/>
    <w:rsid w:val="00F57D02"/>
    <w:rsid w:val="00F57E9C"/>
    <w:rsid w:val="00F6132C"/>
    <w:rsid w:val="00F64E05"/>
    <w:rsid w:val="00F651E9"/>
    <w:rsid w:val="00F67C84"/>
    <w:rsid w:val="00F71E5D"/>
    <w:rsid w:val="00F724AE"/>
    <w:rsid w:val="00F738DF"/>
    <w:rsid w:val="00F7475C"/>
    <w:rsid w:val="00F812D7"/>
    <w:rsid w:val="00F81721"/>
    <w:rsid w:val="00F81FF9"/>
    <w:rsid w:val="00F82162"/>
    <w:rsid w:val="00F86F3F"/>
    <w:rsid w:val="00F8797B"/>
    <w:rsid w:val="00F900D3"/>
    <w:rsid w:val="00F90B64"/>
    <w:rsid w:val="00F92432"/>
    <w:rsid w:val="00F93565"/>
    <w:rsid w:val="00F937ED"/>
    <w:rsid w:val="00F95274"/>
    <w:rsid w:val="00F95BCC"/>
    <w:rsid w:val="00F96086"/>
    <w:rsid w:val="00F96744"/>
    <w:rsid w:val="00F96832"/>
    <w:rsid w:val="00F96989"/>
    <w:rsid w:val="00F96DB7"/>
    <w:rsid w:val="00F97712"/>
    <w:rsid w:val="00F97AB9"/>
    <w:rsid w:val="00F97CE1"/>
    <w:rsid w:val="00FA089D"/>
    <w:rsid w:val="00FA0904"/>
    <w:rsid w:val="00FA139F"/>
    <w:rsid w:val="00FA24F4"/>
    <w:rsid w:val="00FA2C55"/>
    <w:rsid w:val="00FA3749"/>
    <w:rsid w:val="00FA4CC6"/>
    <w:rsid w:val="00FA564A"/>
    <w:rsid w:val="00FA7D03"/>
    <w:rsid w:val="00FB2D63"/>
    <w:rsid w:val="00FB4B12"/>
    <w:rsid w:val="00FB5E47"/>
    <w:rsid w:val="00FB5F2D"/>
    <w:rsid w:val="00FB62BA"/>
    <w:rsid w:val="00FB65D0"/>
    <w:rsid w:val="00FB7CB7"/>
    <w:rsid w:val="00FB7CE7"/>
    <w:rsid w:val="00FD0221"/>
    <w:rsid w:val="00FD0717"/>
    <w:rsid w:val="00FD0B00"/>
    <w:rsid w:val="00FD125C"/>
    <w:rsid w:val="00FD36DF"/>
    <w:rsid w:val="00FD6C3F"/>
    <w:rsid w:val="00FE105D"/>
    <w:rsid w:val="00FE1198"/>
    <w:rsid w:val="00FE1674"/>
    <w:rsid w:val="00FE3DE7"/>
    <w:rsid w:val="00FE3F9A"/>
    <w:rsid w:val="00FE4C0F"/>
    <w:rsid w:val="00FE5343"/>
    <w:rsid w:val="00FE5A66"/>
    <w:rsid w:val="00FE5FE9"/>
    <w:rsid w:val="00FE63E3"/>
    <w:rsid w:val="00FE66B6"/>
    <w:rsid w:val="00FE7493"/>
    <w:rsid w:val="00FF0DBE"/>
    <w:rsid w:val="00FF212D"/>
    <w:rsid w:val="00FF421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3142"/>
  <w15:chartTrackingRefBased/>
  <w15:docId w15:val="{C6C6B57F-C390-4254-8C7E-2C5AEBD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AD"/>
    <w:pPr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A65EC"/>
    <w:pPr>
      <w:keepNext/>
      <w:keepLines/>
      <w:spacing w:before="320" w:after="80" w:line="240" w:lineRule="auto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941A6"/>
    <w:pPr>
      <w:keepNext/>
      <w:keepLines/>
      <w:spacing w:before="160" w:after="40" w:line="240" w:lineRule="auto"/>
      <w:jc w:val="left"/>
      <w:outlineLvl w:val="1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D258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5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25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25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5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5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58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5EC"/>
    <w:rPr>
      <w:rFonts w:asciiTheme="majorHAnsi" w:eastAsiaTheme="majorEastAsia" w:hAnsiTheme="majorHAnsi" w:cstheme="majorBidi"/>
      <w:b/>
      <w:color w:val="000000" w:themeColor="text1"/>
      <w:sz w:val="32"/>
      <w:szCs w:val="40"/>
    </w:rPr>
  </w:style>
  <w:style w:type="character" w:customStyle="1" w:styleId="20">
    <w:name w:val="Заголовок 2 Знак"/>
    <w:basedOn w:val="a0"/>
    <w:link w:val="2"/>
    <w:uiPriority w:val="9"/>
    <w:rsid w:val="000941A6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7D2588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7D258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7D2588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D258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7D2588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25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7D2588"/>
    <w:rPr>
      <w:b/>
      <w:bCs/>
      <w:i/>
      <w:iCs/>
    </w:rPr>
  </w:style>
  <w:style w:type="paragraph" w:styleId="a3">
    <w:name w:val="Normal (Web)"/>
    <w:basedOn w:val="a"/>
    <w:uiPriority w:val="99"/>
    <w:unhideWhenUsed/>
    <w:rsid w:val="00A6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15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9AB"/>
    <w:pPr>
      <w:ind w:left="720"/>
      <w:contextualSpacing/>
    </w:pPr>
  </w:style>
  <w:style w:type="paragraph" w:customStyle="1" w:styleId="cms-text">
    <w:name w:val="cms-text"/>
    <w:basedOn w:val="a"/>
    <w:rsid w:val="00C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E3A"/>
  </w:style>
  <w:style w:type="paragraph" w:styleId="a8">
    <w:name w:val="footer"/>
    <w:basedOn w:val="a"/>
    <w:link w:val="a9"/>
    <w:uiPriority w:val="99"/>
    <w:unhideWhenUsed/>
    <w:rsid w:val="007E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4E3A"/>
  </w:style>
  <w:style w:type="character" w:customStyle="1" w:styleId="clusters-valuename">
    <w:name w:val="clusters-value__name"/>
    <w:basedOn w:val="a0"/>
    <w:rsid w:val="00710EBE"/>
  </w:style>
  <w:style w:type="character" w:customStyle="1" w:styleId="clusters-valuecount">
    <w:name w:val="clusters-value__count"/>
    <w:basedOn w:val="a0"/>
    <w:rsid w:val="00710EBE"/>
  </w:style>
  <w:style w:type="character" w:styleId="aa">
    <w:name w:val="Hyperlink"/>
    <w:basedOn w:val="a0"/>
    <w:uiPriority w:val="99"/>
    <w:unhideWhenUsed/>
    <w:rsid w:val="003526B2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37E8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7E8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37E8A"/>
    <w:rPr>
      <w:vertAlign w:val="superscript"/>
    </w:rPr>
  </w:style>
  <w:style w:type="character" w:styleId="ae">
    <w:name w:val="Intense Emphasis"/>
    <w:basedOn w:val="a0"/>
    <w:uiPriority w:val="21"/>
    <w:qFormat/>
    <w:rsid w:val="007D2588"/>
    <w:rPr>
      <w:b/>
      <w:bCs/>
      <w:i/>
      <w:iCs/>
      <w:color w:val="auto"/>
    </w:rPr>
  </w:style>
  <w:style w:type="character" w:styleId="af">
    <w:name w:val="annotation reference"/>
    <w:basedOn w:val="a0"/>
    <w:uiPriority w:val="99"/>
    <w:semiHidden/>
    <w:unhideWhenUsed/>
    <w:rsid w:val="009A3B0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9A3B0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9A3B0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3B0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3B05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A3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3B05"/>
    <w:rPr>
      <w:rFonts w:ascii="Segoe UI" w:hAnsi="Segoe UI" w:cs="Segoe UI"/>
      <w:sz w:val="18"/>
      <w:szCs w:val="18"/>
    </w:rPr>
  </w:style>
  <w:style w:type="paragraph" w:styleId="af6">
    <w:name w:val="endnote text"/>
    <w:basedOn w:val="a"/>
    <w:link w:val="af7"/>
    <w:uiPriority w:val="99"/>
    <w:semiHidden/>
    <w:unhideWhenUsed/>
    <w:rsid w:val="003254A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254A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3254A5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31C04"/>
    <w:rPr>
      <w:color w:val="808080"/>
      <w:shd w:val="clear" w:color="auto" w:fill="E6E6E6"/>
    </w:rPr>
  </w:style>
  <w:style w:type="character" w:styleId="af9">
    <w:name w:val="FollowedHyperlink"/>
    <w:basedOn w:val="a0"/>
    <w:uiPriority w:val="99"/>
    <w:semiHidden/>
    <w:unhideWhenUsed/>
    <w:rsid w:val="004E3D2D"/>
    <w:rPr>
      <w:color w:val="B26B02" w:themeColor="followedHyperlink"/>
      <w:u w:val="single"/>
    </w:rPr>
  </w:style>
  <w:style w:type="paragraph" w:styleId="afa">
    <w:name w:val="TOC Heading"/>
    <w:basedOn w:val="1"/>
    <w:next w:val="a"/>
    <w:uiPriority w:val="39"/>
    <w:unhideWhenUsed/>
    <w:qFormat/>
    <w:rsid w:val="007D2588"/>
    <w:pPr>
      <w:outlineLvl w:val="9"/>
    </w:pPr>
  </w:style>
  <w:style w:type="paragraph" w:styleId="afb">
    <w:name w:val="Bibliography"/>
    <w:basedOn w:val="a"/>
    <w:next w:val="a"/>
    <w:uiPriority w:val="37"/>
    <w:unhideWhenUsed/>
    <w:rsid w:val="00194FF2"/>
  </w:style>
  <w:style w:type="paragraph" w:styleId="21">
    <w:name w:val="toc 2"/>
    <w:basedOn w:val="a"/>
    <w:next w:val="a"/>
    <w:autoRedefine/>
    <w:uiPriority w:val="39"/>
    <w:unhideWhenUsed/>
    <w:rsid w:val="00194FF2"/>
    <w:pPr>
      <w:spacing w:after="100"/>
      <w:ind w:left="220"/>
    </w:pPr>
    <w:rPr>
      <w:rFonts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F5293F"/>
    <w:pPr>
      <w:tabs>
        <w:tab w:val="right" w:leader="dot" w:pos="9345"/>
      </w:tabs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94FF2"/>
    <w:pPr>
      <w:spacing w:after="100"/>
      <w:ind w:left="440"/>
    </w:pPr>
    <w:rPr>
      <w:rFonts w:cs="Times New Roman"/>
      <w:lang w:eastAsia="ru-RU"/>
    </w:rPr>
  </w:style>
  <w:style w:type="paragraph" w:styleId="afc">
    <w:name w:val="caption"/>
    <w:basedOn w:val="a"/>
    <w:next w:val="a"/>
    <w:uiPriority w:val="35"/>
    <w:unhideWhenUsed/>
    <w:qFormat/>
    <w:rsid w:val="0031410C"/>
    <w:pPr>
      <w:keepNext/>
      <w:spacing w:line="240" w:lineRule="auto"/>
    </w:pPr>
    <w:rPr>
      <w:b/>
      <w:bCs/>
      <w:color w:val="404040" w:themeColor="text1" w:themeTint="BF"/>
      <w:szCs w:val="16"/>
    </w:rPr>
  </w:style>
  <w:style w:type="paragraph" w:styleId="afd">
    <w:name w:val="No Spacing"/>
    <w:uiPriority w:val="1"/>
    <w:qFormat/>
    <w:rsid w:val="007D2588"/>
    <w:pPr>
      <w:spacing w:after="0" w:line="240" w:lineRule="auto"/>
    </w:pPr>
  </w:style>
  <w:style w:type="paragraph" w:styleId="afe">
    <w:name w:val="Title"/>
    <w:basedOn w:val="a"/>
    <w:next w:val="a"/>
    <w:link w:val="aff"/>
    <w:uiPriority w:val="10"/>
    <w:qFormat/>
    <w:rsid w:val="007D2588"/>
    <w:pPr>
      <w:pBdr>
        <w:top w:val="single" w:sz="6" w:space="8" w:color="1B587C" w:themeColor="accent3"/>
        <w:bottom w:val="single" w:sz="6" w:space="8" w:color="1B58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character" w:customStyle="1" w:styleId="aff">
    <w:name w:val="Заголовок Знак"/>
    <w:basedOn w:val="a0"/>
    <w:link w:val="afe"/>
    <w:uiPriority w:val="10"/>
    <w:rsid w:val="007D2588"/>
    <w:rPr>
      <w:rFonts w:asciiTheme="majorHAnsi" w:eastAsiaTheme="majorEastAsia" w:hAnsiTheme="majorHAnsi" w:cstheme="majorBidi"/>
      <w:caps/>
      <w:color w:val="323232" w:themeColor="text2"/>
      <w:spacing w:val="30"/>
      <w:sz w:val="72"/>
      <w:szCs w:val="72"/>
    </w:rPr>
  </w:style>
  <w:style w:type="paragraph" w:styleId="aff0">
    <w:name w:val="Subtitle"/>
    <w:basedOn w:val="a"/>
    <w:next w:val="a"/>
    <w:link w:val="aff1"/>
    <w:uiPriority w:val="11"/>
    <w:qFormat/>
    <w:rsid w:val="007D2588"/>
    <w:pPr>
      <w:numPr>
        <w:ilvl w:val="1"/>
      </w:numPr>
      <w:jc w:val="center"/>
    </w:pPr>
    <w:rPr>
      <w:color w:val="323232" w:themeColor="text2"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7D2588"/>
    <w:rPr>
      <w:color w:val="323232" w:themeColor="text2"/>
      <w:sz w:val="28"/>
      <w:szCs w:val="28"/>
    </w:rPr>
  </w:style>
  <w:style w:type="character" w:styleId="aff2">
    <w:name w:val="Strong"/>
    <w:basedOn w:val="a0"/>
    <w:uiPriority w:val="22"/>
    <w:qFormat/>
    <w:rsid w:val="007D2588"/>
    <w:rPr>
      <w:b/>
      <w:bCs/>
    </w:rPr>
  </w:style>
  <w:style w:type="character" w:styleId="aff3">
    <w:name w:val="Emphasis"/>
    <w:basedOn w:val="a0"/>
    <w:uiPriority w:val="20"/>
    <w:qFormat/>
    <w:rsid w:val="007D2588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7D2588"/>
    <w:pPr>
      <w:spacing w:before="160"/>
      <w:ind w:left="720" w:right="720"/>
      <w:jc w:val="center"/>
    </w:pPr>
    <w:rPr>
      <w:i/>
      <w:iCs/>
      <w:color w:val="14415C" w:themeColor="accent3" w:themeShade="BF"/>
      <w:szCs w:val="24"/>
    </w:rPr>
  </w:style>
  <w:style w:type="character" w:customStyle="1" w:styleId="23">
    <w:name w:val="Цитата 2 Знак"/>
    <w:basedOn w:val="a0"/>
    <w:link w:val="22"/>
    <w:uiPriority w:val="29"/>
    <w:rsid w:val="007D2588"/>
    <w:rPr>
      <w:i/>
      <w:iCs/>
      <w:color w:val="14415C" w:themeColor="accent3" w:themeShade="BF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7D258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customStyle="1" w:styleId="aff5">
    <w:name w:val="Выделенная цитата Знак"/>
    <w:basedOn w:val="a0"/>
    <w:link w:val="aff4"/>
    <w:uiPriority w:val="30"/>
    <w:rsid w:val="007D2588"/>
    <w:rPr>
      <w:rFonts w:asciiTheme="majorHAnsi" w:eastAsiaTheme="majorEastAsia" w:hAnsiTheme="majorHAnsi" w:cstheme="majorBidi"/>
      <w:caps/>
      <w:color w:val="B35E06" w:themeColor="accent1" w:themeShade="BF"/>
      <w:sz w:val="28"/>
      <w:szCs w:val="28"/>
    </w:rPr>
  </w:style>
  <w:style w:type="character" w:styleId="aff6">
    <w:name w:val="Subtle Emphasis"/>
    <w:basedOn w:val="a0"/>
    <w:uiPriority w:val="19"/>
    <w:qFormat/>
    <w:rsid w:val="007D2588"/>
    <w:rPr>
      <w:i/>
      <w:iCs/>
      <w:color w:val="595959" w:themeColor="text1" w:themeTint="A6"/>
    </w:rPr>
  </w:style>
  <w:style w:type="character" w:styleId="aff7">
    <w:name w:val="Subtle Reference"/>
    <w:basedOn w:val="a0"/>
    <w:uiPriority w:val="31"/>
    <w:qFormat/>
    <w:rsid w:val="007D258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8">
    <w:name w:val="Intense Reference"/>
    <w:basedOn w:val="a0"/>
    <w:uiPriority w:val="32"/>
    <w:qFormat/>
    <w:rsid w:val="007D2588"/>
    <w:rPr>
      <w:b/>
      <w:bCs/>
      <w:caps w:val="0"/>
      <w:smallCaps/>
      <w:color w:val="auto"/>
      <w:spacing w:val="0"/>
      <w:u w:val="single"/>
    </w:rPr>
  </w:style>
  <w:style w:type="character" w:styleId="aff9">
    <w:name w:val="Book Title"/>
    <w:basedOn w:val="a0"/>
    <w:uiPriority w:val="33"/>
    <w:qFormat/>
    <w:rsid w:val="007D2588"/>
    <w:rPr>
      <w:b/>
      <w:bCs/>
      <w:caps w:val="0"/>
      <w:smallCaps/>
      <w:spacing w:val="0"/>
    </w:rPr>
  </w:style>
  <w:style w:type="table" w:styleId="-51">
    <w:name w:val="Grid Table 5 Dark Accent 1"/>
    <w:basedOn w:val="a1"/>
    <w:uiPriority w:val="50"/>
    <w:rsid w:val="00AB5C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-41">
    <w:name w:val="Grid Table 4 Accent 1"/>
    <w:basedOn w:val="a1"/>
    <w:uiPriority w:val="49"/>
    <w:rsid w:val="00386920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-4">
    <w:name w:val="Grid Table 4"/>
    <w:basedOn w:val="a1"/>
    <w:uiPriority w:val="49"/>
    <w:rsid w:val="00545A7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24">
    <w:name w:val="Неразрешенное упоминание2"/>
    <w:basedOn w:val="a0"/>
    <w:uiPriority w:val="99"/>
    <w:semiHidden/>
    <w:unhideWhenUsed/>
    <w:rsid w:val="00002899"/>
    <w:rPr>
      <w:color w:val="808080"/>
      <w:shd w:val="clear" w:color="auto" w:fill="E6E6E6"/>
    </w:rPr>
  </w:style>
  <w:style w:type="table" w:customStyle="1" w:styleId="-410">
    <w:name w:val="Таблица-сетка 41"/>
    <w:basedOn w:val="a1"/>
    <w:uiPriority w:val="49"/>
    <w:rsid w:val="00D05D4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00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2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0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3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22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09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9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7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7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9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3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43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0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05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5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8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39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0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1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2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8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4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38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4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6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4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08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19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52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6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8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9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1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0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fondato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09081420942102"/>
          <c:y val="3.3107599699021821E-2"/>
          <c:w val="0.46842709065428823"/>
          <c:h val="0.933784800601956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Рейтинговый функционал</c:v>
                </c:pt>
              </c:strCache>
            </c:strRef>
          </c:tx>
          <c:spPr>
            <a:solidFill>
              <a:schemeClr val="tx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DE-4C8C-AF1E-16454A28CE1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DE-4C8C-AF1E-16454A28CE1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DE-4C8C-AF1E-16454A28CE1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8DE-4C8C-AF1E-16454A28CE1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8DE-4C8C-AF1E-16454A28CE1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8DE-4C8C-AF1E-16454A28CE1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8DE-4C8C-AF1E-16454A28CE1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8DE-4C8C-AF1E-16454A28CE1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8DE-4C8C-AF1E-16454A28CE1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8DE-4C8C-AF1E-16454A28CE1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non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1. Московский государственный университет им. М. В. Ломоносова</c:v>
                </c:pt>
                <c:pt idx="1">
                  <c:v>2. Московский государственный технический университет им. Н. Э. Баумана (НИУ)</c:v>
                </c:pt>
                <c:pt idx="2">
                  <c:v>3. Московский физико-технический институт (государственный университет)</c:v>
                </c:pt>
                <c:pt idx="3">
                  <c:v>4. Университет ИТМО</c:v>
                </c:pt>
                <c:pt idx="4">
                  <c:v>5. Новосибирский государственный университет</c:v>
                </c:pt>
                <c:pt idx="5">
                  <c:v>6. Санкт-Петербургский государственный университет</c:v>
                </c:pt>
                <c:pt idx="6">
                  <c:v>7. Новосибирский государственный технический университет</c:v>
                </c:pt>
                <c:pt idx="7">
                  <c:v>8. НИУ «Высшая школа экономики»</c:v>
                </c:pt>
                <c:pt idx="8">
                  <c:v>9. Национальный исследовательский ядерный университет «МИФИ»</c:v>
                </c:pt>
                <c:pt idx="9">
                  <c:v>10. Санкт-Петербургский политехнический университет Петра Великого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93.61</c:v>
                </c:pt>
                <c:pt idx="1">
                  <c:v>60.91</c:v>
                </c:pt>
                <c:pt idx="2">
                  <c:v>46.38</c:v>
                </c:pt>
                <c:pt idx="3">
                  <c:v>36.32</c:v>
                </c:pt>
                <c:pt idx="4">
                  <c:v>28.62</c:v>
                </c:pt>
                <c:pt idx="5">
                  <c:v>26.6</c:v>
                </c:pt>
                <c:pt idx="6">
                  <c:v>23.18</c:v>
                </c:pt>
                <c:pt idx="7">
                  <c:v>21.75</c:v>
                </c:pt>
                <c:pt idx="8">
                  <c:v>19.920000000000002</c:v>
                </c:pt>
                <c:pt idx="9">
                  <c:v>17.38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68DE-4C8C-AF1E-16454A28CE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1915760"/>
        <c:axId val="381915368"/>
      </c:barChart>
      <c:valAx>
        <c:axId val="381915368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81915760"/>
        <c:crosses val="autoZero"/>
        <c:crossBetween val="between"/>
      </c:valAx>
      <c:catAx>
        <c:axId val="3819157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915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09081420942102"/>
          <c:y val="3.3107599699021821E-2"/>
          <c:w val="0.46842709065428823"/>
          <c:h val="0.9337848006019563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spPr>
            <a:solidFill>
              <a:schemeClr val="tx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131-4D11-8C48-4A0C327F425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131-4D11-8C48-4A0C327F425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131-4D11-8C48-4A0C327F425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131-4D11-8C48-4A0C327F425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131-4D11-8C48-4A0C327F425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131-4D11-8C48-4A0C327F425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131-4D11-8C48-4A0C327F425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131-4D11-8C48-4A0C327F425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131-4D11-8C48-4A0C327F425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131-4D11-8C48-4A0C327F42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non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1. Факультет информатики и систем управления - МГТУ им. Н.Э. Баумана</c:v>
                </c:pt>
                <c:pt idx="1">
                  <c:v>2. Факультет вычислительной математики и кибернетики - МГУ</c:v>
                </c:pt>
                <c:pt idx="2">
                  <c:v>3. Факультет информационных технологий - МТУСИ</c:v>
                </c:pt>
                <c:pt idx="3">
                  <c:v>4. Институт автоматики и вычислительной техники - НИУ «МЭИ»</c:v>
                </c:pt>
                <c:pt idx="4">
                  <c:v>5. Институт интеллектуальных кибернетических систем - НИЯУ «МИФИ» </c:v>
                </c:pt>
                <c:pt idx="5">
                  <c:v>6. Институт информационных технологий - МИРЭА</c:v>
                </c:pt>
                <c:pt idx="6">
                  <c:v>7. Факультет робототехники и комплексной автоматизации - МГТУ им. Н.Э. Баумана </c:v>
                </c:pt>
                <c:pt idx="7">
                  <c:v>8. Факультет бизнеса и менеджмента - НИУ «ВШЭ»</c:v>
                </c:pt>
                <c:pt idx="8">
                  <c:v>9. Институт нанотехнологий в электронике, спинтронике и фотонике - НИЯУ «МИФИ» </c:v>
                </c:pt>
                <c:pt idx="9">
                  <c:v>10. Институт "Системы управления, информатика и электроэнергетика" - МАИ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8.3699999999999992</c:v>
                </c:pt>
                <c:pt idx="1">
                  <c:v>8.18</c:v>
                </c:pt>
                <c:pt idx="2">
                  <c:v>8.06</c:v>
                </c:pt>
                <c:pt idx="3">
                  <c:v>7.56</c:v>
                </c:pt>
                <c:pt idx="4">
                  <c:v>7.44</c:v>
                </c:pt>
                <c:pt idx="5">
                  <c:v>7.43</c:v>
                </c:pt>
                <c:pt idx="6">
                  <c:v>7.33</c:v>
                </c:pt>
                <c:pt idx="7">
                  <c:v>7.11</c:v>
                </c:pt>
                <c:pt idx="8">
                  <c:v>7.01</c:v>
                </c:pt>
                <c:pt idx="9">
                  <c:v>6.66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131-4D11-8C48-4A0C327F4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1901648"/>
        <c:axId val="381916544"/>
      </c:barChart>
      <c:valAx>
        <c:axId val="3819165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81901648"/>
        <c:crosses val="autoZero"/>
        <c:crossBetween val="between"/>
      </c:valAx>
      <c:catAx>
        <c:axId val="381901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9165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09081420942102"/>
          <c:y val="6.1112146063916475E-2"/>
          <c:w val="0.43422078386647422"/>
          <c:h val="0.90578015611512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Зарплата в Москве</c:v>
                </c:pt>
              </c:strCache>
            </c:strRef>
          </c:tx>
          <c:spPr>
            <a:solidFill>
              <a:schemeClr val="tx2"/>
            </a:solidFill>
            <a:ln w="38100" cap="sq">
              <a:noFill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38100" cap="sq">
                <a:noFill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C508-4683-AEEC-6ED2D4A0EC2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38100" cap="sq">
                <a:noFill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C508-4683-AEEC-6ED2D4A0EC2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38100" cap="sq">
                <a:noFill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C508-4683-AEEC-6ED2D4A0EC2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38100" cap="sq">
                <a:noFill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C508-4683-AEEC-6ED2D4A0EC2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508-4683-AEEC-6ED2D4A0EC2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508-4683-AEEC-6ED2D4A0EC2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508-4683-AEEC-6ED2D4A0EC2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508-4683-AEEC-6ED2D4A0EC2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508-4683-AEEC-6ED2D4A0EC2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508-4683-AEEC-6ED2D4A0EC2B}"/>
              </c:ext>
            </c:extLst>
          </c:dPt>
          <c:dLbls>
            <c:numFmt formatCode="_(&quot;₽&quot;* #,##0_);_(&quot;₽&quot;* \(#,##0\);_(&quot;₽&quot;* &quot;-&quot;_);_(@_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non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1. Московский физико-технический институт (государственный университет)</c:v>
                </c:pt>
                <c:pt idx="1">
                  <c:v>2. Национальный исследовательский ядерный университет «МИФИ»</c:v>
                </c:pt>
                <c:pt idx="2">
                  <c:v>2. Московский государственный технический университет имени Н.Э. Баумана</c:v>
                </c:pt>
                <c:pt idx="3">
                  <c:v>3. Университет ИТМО</c:v>
                </c:pt>
                <c:pt idx="4">
                  <c:v>4. Московский государственный университет имени М.В. Ломоносова</c:v>
                </c:pt>
                <c:pt idx="5">
                  <c:v>5. Новосибирский национальный исследовательский государственный университет</c:v>
                </c:pt>
                <c:pt idx="6">
                  <c:v>6. Национальный исследовательский университет «Московский энергетический институт»</c:v>
                </c:pt>
                <c:pt idx="7">
                  <c:v>7. Национальный исследовательский университет «Высшая школа экономики» </c:v>
                </c:pt>
                <c:pt idx="8">
                  <c:v>7. Санкт-Петербургский государственный университет аэрокосмического приборостроения</c:v>
                </c:pt>
                <c:pt idx="9">
                  <c:v>8. Пермский государственный национальный исследовательский университет</c:v>
                </c:pt>
                <c:pt idx="10">
                  <c:v>8. Московский авиационный институт (Национальный исследовательский университет)</c:v>
                </c:pt>
                <c:pt idx="11">
                  <c:v>8. Национальный исследовательский университет «Московский институт электронной техники»</c:v>
                </c:pt>
                <c:pt idx="12">
                  <c:v>8. Национальный исследовательский технологический университет «МИСиС»</c:v>
                </c:pt>
                <c:pt idx="13">
                  <c:v>9. Нижегородский государственный университет им. Н.И. Лобачевского (Национальный исследовательский университет)</c:v>
                </c:pt>
                <c:pt idx="14">
                  <c:v>9. Уральский федеральный университет имени первого Президента России Б.Н. Ельцина</c:v>
                </c:pt>
                <c:pt idx="15">
                  <c:v>10. Казанский (Приволжский) федеральный университет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136000</c:v>
                </c:pt>
                <c:pt idx="1">
                  <c:v>110000</c:v>
                </c:pt>
                <c:pt idx="2">
                  <c:v>110000</c:v>
                </c:pt>
                <c:pt idx="3">
                  <c:v>98000</c:v>
                </c:pt>
                <c:pt idx="4">
                  <c:v>95000</c:v>
                </c:pt>
                <c:pt idx="5">
                  <c:v>90000</c:v>
                </c:pt>
                <c:pt idx="6">
                  <c:v>87000</c:v>
                </c:pt>
                <c:pt idx="7">
                  <c:v>85000</c:v>
                </c:pt>
                <c:pt idx="8">
                  <c:v>85000</c:v>
                </c:pt>
                <c:pt idx="9">
                  <c:v>83000</c:v>
                </c:pt>
                <c:pt idx="10">
                  <c:v>83000</c:v>
                </c:pt>
                <c:pt idx="11">
                  <c:v>83000</c:v>
                </c:pt>
                <c:pt idx="12">
                  <c:v>83000</c:v>
                </c:pt>
                <c:pt idx="13">
                  <c:v>82000</c:v>
                </c:pt>
                <c:pt idx="14">
                  <c:v>82000</c:v>
                </c:pt>
                <c:pt idx="15">
                  <c:v>81000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508-4683-AEEC-6ED2D4A0EC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381910272"/>
        <c:axId val="381906352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Лист1!$C$1</c15:sqref>
                        </c15:formulaRef>
                      </c:ext>
                    </c:extLst>
                    <c:strCache>
                      <c:ptCount val="1"/>
                      <c:pt idx="0">
                        <c:v>Зарплата в городе обучения</c:v>
                      </c:pt>
                    </c:strCache>
                  </c:strRef>
                </c:tx>
                <c:spPr>
                  <a:solidFill>
                    <a:schemeClr val="tx2"/>
                  </a:solidFill>
                  <a:ln w="19050">
                    <a:noFill/>
                  </a:ln>
                  <a:effectLst/>
                </c:spPr>
                <c:invertIfNegative val="0"/>
                <c:dLbls>
                  <c:numFmt formatCode="_(&quot;₽&quot;* #,##0_);_(&quot;₽&quot;* \(#,##0\);_(&quot;₽&quot;* &quot;-&quot;_);_(@_)" sourceLinked="0"/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ln>
                            <a:noFill/>
                          </a:ln>
                          <a:solidFill>
                            <a:schemeClr val="bg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Лист1!$A$2:$A$17</c15:sqref>
                        </c15:formulaRef>
                      </c:ext>
                    </c:extLst>
                    <c:strCache>
                      <c:ptCount val="16"/>
                      <c:pt idx="0">
                        <c:v>1. Московский физико-технический институт (государственный университет)</c:v>
                      </c:pt>
                      <c:pt idx="1">
                        <c:v>2. Национальный исследовательский ядерный университет «МИФИ»</c:v>
                      </c:pt>
                      <c:pt idx="2">
                        <c:v>2. Московский государственный технический университет имени Н.Э. Баумана</c:v>
                      </c:pt>
                      <c:pt idx="3">
                        <c:v>3. Университет ИТМО</c:v>
                      </c:pt>
                      <c:pt idx="4">
                        <c:v>4. Московский государственный университет имени М.В. Ломоносова</c:v>
                      </c:pt>
                      <c:pt idx="5">
                        <c:v>5. Новосибирский национальный исследовательский государственный университет</c:v>
                      </c:pt>
                      <c:pt idx="6">
                        <c:v>6. Национальный исследовательский университет «Московский энергетический институт»</c:v>
                      </c:pt>
                      <c:pt idx="7">
                        <c:v>7. Национальный исследовательский университет «Высшая школа экономики» </c:v>
                      </c:pt>
                      <c:pt idx="8">
                        <c:v>7. Санкт-Петербургский государственный университет аэрокосмического приборостроения</c:v>
                      </c:pt>
                      <c:pt idx="9">
                        <c:v>8. Пермский государственный национальный исследовательский университет</c:v>
                      </c:pt>
                      <c:pt idx="10">
                        <c:v>8. Московский авиационный институт (Национальный исследовательский университет)</c:v>
                      </c:pt>
                      <c:pt idx="11">
                        <c:v>8. Национальный исследовательский университет «Московский институт электронной техники»</c:v>
                      </c:pt>
                      <c:pt idx="12">
                        <c:v>8. Национальный исследовательский технологический университет «МИСиС»</c:v>
                      </c:pt>
                      <c:pt idx="13">
                        <c:v>9. Нижегородский государственный университет им. Н.И. Лобачевского (Национальный исследовательский университет)</c:v>
                      </c:pt>
                      <c:pt idx="14">
                        <c:v>9. Уральский федеральный университет имени первого Президента России Б.Н. Ельцина</c:v>
                      </c:pt>
                      <c:pt idx="15">
                        <c:v>10. Казанский (Приволжский) федеральный университет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Лист1!$C$2:$C$17</c15:sqref>
                        </c15:formulaRef>
                      </c:ext>
                    </c:extLst>
                    <c:numCache>
                      <c:formatCode>General</c:formatCode>
                      <c:ptCount val="16"/>
                      <c:pt idx="0">
                        <c:v>108800</c:v>
                      </c:pt>
                      <c:pt idx="1">
                        <c:v>84700</c:v>
                      </c:pt>
                      <c:pt idx="2">
                        <c:v>75900</c:v>
                      </c:pt>
                      <c:pt idx="3">
                        <c:v>94080</c:v>
                      </c:pt>
                      <c:pt idx="4">
                        <c:v>65550</c:v>
                      </c:pt>
                      <c:pt idx="5">
                        <c:v>57600</c:v>
                      </c:pt>
                      <c:pt idx="6">
                        <c:v>73080</c:v>
                      </c:pt>
                      <c:pt idx="7">
                        <c:v>82450</c:v>
                      </c:pt>
                      <c:pt idx="8">
                        <c:v>78200</c:v>
                      </c:pt>
                      <c:pt idx="9">
                        <c:v>71380</c:v>
                      </c:pt>
                      <c:pt idx="10">
                        <c:v>74700</c:v>
                      </c:pt>
                      <c:pt idx="11">
                        <c:v>51460</c:v>
                      </c:pt>
                      <c:pt idx="12">
                        <c:v>48140</c:v>
                      </c:pt>
                      <c:pt idx="13">
                        <c:v>67240</c:v>
                      </c:pt>
                      <c:pt idx="14">
                        <c:v>52480</c:v>
                      </c:pt>
                      <c:pt idx="15">
                        <c:v>48600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F-C508-4683-AEEC-6ED2D4A0EC2B}"/>
                  </c:ext>
                </c:extLst>
              </c15:ser>
            </c15:filteredBarSeries>
          </c:ext>
        </c:extLst>
      </c:barChart>
      <c:valAx>
        <c:axId val="38190635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381910272"/>
        <c:crosses val="autoZero"/>
        <c:crossBetween val="between"/>
      </c:valAx>
      <c:catAx>
        <c:axId val="3819102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9063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tx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4E-49E1-87F3-55B31F6775D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D4E-49E1-87F3-55B31F6775D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D4E-49E1-87F3-55B31F6775D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AD4E-49E1-87F3-55B31F6775D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D4E-49E1-87F3-55B31F6775D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D4E-49E1-87F3-55B31F6775D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D4E-49E1-87F3-55B31F6775D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4E-49E1-87F3-55B31F6775D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D4E-49E1-87F3-55B31F6775D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D4E-49E1-87F3-55B31F6775D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AD4E-49E1-87F3-55B31F6775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область</c:v>
                </c:pt>
                <c:pt idx="3">
                  <c:v>Краснодарский край</c:v>
                </c:pt>
                <c:pt idx="4">
                  <c:v>Республика Татарстан</c:v>
                </c:pt>
                <c:pt idx="5">
                  <c:v>Новосибирская область</c:v>
                </c:pt>
                <c:pt idx="6">
                  <c:v>Свердловская область</c:v>
                </c:pt>
                <c:pt idx="7">
                  <c:v>Республика Крым</c:v>
                </c:pt>
                <c:pt idx="8">
                  <c:v>Нижегородская область</c:v>
                </c:pt>
                <c:pt idx="9">
                  <c:v>Ростовская область</c:v>
                </c:pt>
                <c:pt idx="10">
                  <c:v>Другие регионы</c:v>
                </c:pt>
              </c:strCache>
            </c:strRef>
          </c:cat>
          <c:val>
            <c:numRef>
              <c:f>Лист1!$B$2:$B$12</c:f>
              <c:numCache>
                <c:formatCode>0%</c:formatCode>
                <c:ptCount val="11"/>
                <c:pt idx="0">
                  <c:v>0.57999999999999996</c:v>
                </c:pt>
                <c:pt idx="1">
                  <c:v>0.14000000000000001</c:v>
                </c:pt>
                <c:pt idx="2">
                  <c:v>0.05</c:v>
                </c:pt>
                <c:pt idx="3">
                  <c:v>0.02</c:v>
                </c:pt>
                <c:pt idx="4">
                  <c:v>0.02</c:v>
                </c:pt>
                <c:pt idx="5">
                  <c:v>0.01</c:v>
                </c:pt>
                <c:pt idx="6">
                  <c:v>0.01</c:v>
                </c:pt>
                <c:pt idx="7">
                  <c:v>0.01</c:v>
                </c:pt>
                <c:pt idx="8">
                  <c:v>0.01</c:v>
                </c:pt>
                <c:pt idx="9">
                  <c:v>0.01</c:v>
                </c:pt>
                <c:pt idx="1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D4E-49E1-87F3-55B31F677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81904000"/>
        <c:axId val="381902040"/>
      </c:barChart>
      <c:valAx>
        <c:axId val="38190204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81904000"/>
        <c:crosses val="autoZero"/>
        <c:crossBetween val="between"/>
      </c:valAx>
      <c:catAx>
        <c:axId val="3819040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9020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</c:v>
                </c:pt>
              </c:strCache>
            </c:strRef>
          </c:tx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tx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76-4634-BB4E-56DB350AE1D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76-4634-BB4E-56DB350AE1D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676-4634-BB4E-56DB350AE1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4FBDFD-8B75-407E-9B47-4F5C5010C28D}" type="doc">
      <dgm:prSet loTypeId="urn:microsoft.com/office/officeart/2008/layout/LinedList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ru-RU"/>
        </a:p>
      </dgm:t>
    </dgm:pt>
    <dgm:pt modelId="{23854530-9668-4AB7-8E7C-7E6121B2D452}">
      <dgm:prSet phldrT="[Текст]"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>
              <a:solidFill>
                <a:schemeClr val="accent2"/>
              </a:solidFill>
            </a:rPr>
            <a:t>Московский государственный университет </a:t>
          </a:r>
          <a:br>
            <a:rPr lang="ru-RU" sz="1200">
              <a:solidFill>
                <a:schemeClr val="accent2"/>
              </a:solidFill>
            </a:rPr>
          </a:br>
          <a:r>
            <a:rPr lang="ru-RU" sz="1200">
              <a:solidFill>
                <a:schemeClr val="accent2"/>
              </a:solidFill>
            </a:rPr>
            <a:t>им. М.В. Ломоносова</a:t>
          </a:r>
        </a:p>
      </dgm:t>
    </dgm:pt>
    <dgm:pt modelId="{4033CB0F-38EE-4C84-9FF1-BD91C41F3A90}" type="parTrans" cxnId="{80FC97E7-DE92-461F-A5F2-0E83967272DD}">
      <dgm:prSet/>
      <dgm:spPr/>
      <dgm:t>
        <a:bodyPr/>
        <a:lstStyle/>
        <a:p>
          <a:pPr algn="l"/>
          <a:endParaRPr lang="ru-RU" sz="2800"/>
        </a:p>
      </dgm:t>
    </dgm:pt>
    <dgm:pt modelId="{6038483C-3DC4-47B8-80FE-6776B332B42F}" type="sibTrans" cxnId="{80FC97E7-DE92-461F-A5F2-0E83967272DD}">
      <dgm:prSet/>
      <dgm:spPr/>
      <dgm:t>
        <a:bodyPr/>
        <a:lstStyle/>
        <a:p>
          <a:pPr algn="l"/>
          <a:endParaRPr lang="ru-RU" sz="2800"/>
        </a:p>
      </dgm:t>
    </dgm:pt>
    <dgm:pt modelId="{30218460-BF0A-412E-8200-59C4D5F67704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>
              <a:solidFill>
                <a:schemeClr val="accent2"/>
              </a:solidFill>
            </a:rPr>
            <a:t>2</a:t>
          </a:r>
        </a:p>
      </dgm:t>
    </dgm:pt>
    <dgm:pt modelId="{1CBC368F-AAE4-49DF-A746-AA868E515A00}" type="parTrans" cxnId="{EFF80DB4-5458-482D-99EB-54AB1C5B4236}">
      <dgm:prSet/>
      <dgm:spPr/>
      <dgm:t>
        <a:bodyPr/>
        <a:lstStyle/>
        <a:p>
          <a:pPr algn="l"/>
          <a:endParaRPr lang="ru-RU" sz="2800"/>
        </a:p>
      </dgm:t>
    </dgm:pt>
    <dgm:pt modelId="{019964FA-87CD-4F55-A795-0C8A6D499B77}" type="sibTrans" cxnId="{EFF80DB4-5458-482D-99EB-54AB1C5B4236}">
      <dgm:prSet/>
      <dgm:spPr/>
      <dgm:t>
        <a:bodyPr/>
        <a:lstStyle/>
        <a:p>
          <a:pPr algn="l"/>
          <a:endParaRPr lang="ru-RU" sz="2800"/>
        </a:p>
      </dgm:t>
    </dgm:pt>
    <dgm:pt modelId="{C8172CE6-A902-4932-9278-AE6AAA0E0862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>
              <a:solidFill>
                <a:schemeClr val="accent2"/>
              </a:solidFill>
            </a:rPr>
            <a:t>3</a:t>
          </a:r>
        </a:p>
      </dgm:t>
    </dgm:pt>
    <dgm:pt modelId="{F7D0BC12-27E6-4B08-A930-6F4038978583}" type="parTrans" cxnId="{CDB48530-E15B-458F-B714-82051688BD4F}">
      <dgm:prSet/>
      <dgm:spPr/>
      <dgm:t>
        <a:bodyPr/>
        <a:lstStyle/>
        <a:p>
          <a:pPr algn="l"/>
          <a:endParaRPr lang="ru-RU" sz="2800"/>
        </a:p>
      </dgm:t>
    </dgm:pt>
    <dgm:pt modelId="{6D99A03A-1F34-4F39-B65F-740A1C8428F3}" type="sibTrans" cxnId="{CDB48530-E15B-458F-B714-82051688BD4F}">
      <dgm:prSet/>
      <dgm:spPr/>
      <dgm:t>
        <a:bodyPr/>
        <a:lstStyle/>
        <a:p>
          <a:pPr algn="l"/>
          <a:endParaRPr lang="ru-RU" sz="2800"/>
        </a:p>
      </dgm:t>
    </dgm:pt>
    <dgm:pt modelId="{A8F0606D-61AD-4648-A98C-AF30B2224AD7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4</a:t>
          </a:r>
        </a:p>
      </dgm:t>
    </dgm:pt>
    <dgm:pt modelId="{D741F22C-F122-4E9F-B6F8-985809326D95}" type="parTrans" cxnId="{E9AC4061-E0AC-42B7-AD85-A93B6CD6C8C8}">
      <dgm:prSet/>
      <dgm:spPr/>
      <dgm:t>
        <a:bodyPr/>
        <a:lstStyle/>
        <a:p>
          <a:pPr algn="l"/>
          <a:endParaRPr lang="ru-RU" sz="2800"/>
        </a:p>
      </dgm:t>
    </dgm:pt>
    <dgm:pt modelId="{75289779-8D25-4ABB-955D-486F5F62AB54}" type="sibTrans" cxnId="{E9AC4061-E0AC-42B7-AD85-A93B6CD6C8C8}">
      <dgm:prSet/>
      <dgm:spPr/>
      <dgm:t>
        <a:bodyPr/>
        <a:lstStyle/>
        <a:p>
          <a:pPr algn="l"/>
          <a:endParaRPr lang="ru-RU" sz="2800"/>
        </a:p>
      </dgm:t>
    </dgm:pt>
    <dgm:pt modelId="{2F083191-8D74-40F8-AFEB-463CA8B38F34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5</a:t>
          </a:r>
          <a:endParaRPr lang="ru-RU" sz="1200"/>
        </a:p>
      </dgm:t>
    </dgm:pt>
    <dgm:pt modelId="{67734210-3D61-4CAE-937D-18AC386BB679}" type="parTrans" cxnId="{CE8AF345-DCD5-4532-B037-18BC2AFAD96A}">
      <dgm:prSet/>
      <dgm:spPr/>
      <dgm:t>
        <a:bodyPr/>
        <a:lstStyle/>
        <a:p>
          <a:pPr algn="l"/>
          <a:endParaRPr lang="ru-RU" sz="2800"/>
        </a:p>
      </dgm:t>
    </dgm:pt>
    <dgm:pt modelId="{B60D87BD-3313-4B94-A84B-567E065512B3}" type="sibTrans" cxnId="{CE8AF345-DCD5-4532-B037-18BC2AFAD96A}">
      <dgm:prSet/>
      <dgm:spPr/>
      <dgm:t>
        <a:bodyPr/>
        <a:lstStyle/>
        <a:p>
          <a:pPr algn="l"/>
          <a:endParaRPr lang="ru-RU" sz="2800"/>
        </a:p>
      </dgm:t>
    </dgm:pt>
    <dgm:pt modelId="{AE80CF03-FEDF-419A-9C65-333D2F18D68D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6</a:t>
          </a:r>
          <a:endParaRPr lang="ru-RU" sz="1200"/>
        </a:p>
      </dgm:t>
    </dgm:pt>
    <dgm:pt modelId="{67DFFF27-4B2A-40E4-AE9D-CAEF56A83ADD}" type="parTrans" cxnId="{2B19D647-C3FD-4CCB-972E-2630BF7F2755}">
      <dgm:prSet/>
      <dgm:spPr/>
      <dgm:t>
        <a:bodyPr/>
        <a:lstStyle/>
        <a:p>
          <a:pPr algn="l"/>
          <a:endParaRPr lang="ru-RU" sz="2800"/>
        </a:p>
      </dgm:t>
    </dgm:pt>
    <dgm:pt modelId="{5FC647B2-B6D2-484F-AE49-DBF64727DC91}" type="sibTrans" cxnId="{2B19D647-C3FD-4CCB-972E-2630BF7F2755}">
      <dgm:prSet/>
      <dgm:spPr/>
      <dgm:t>
        <a:bodyPr/>
        <a:lstStyle/>
        <a:p>
          <a:pPr algn="l"/>
          <a:endParaRPr lang="ru-RU" sz="2800"/>
        </a:p>
      </dgm:t>
    </dgm:pt>
    <dgm:pt modelId="{81C78AF8-FBCD-48A8-91A8-347BA1F53654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7</a:t>
          </a:r>
          <a:endParaRPr lang="ru-RU" sz="1200"/>
        </a:p>
      </dgm:t>
    </dgm:pt>
    <dgm:pt modelId="{983BEDCA-9344-4B1F-A70C-54CE7F99EC3F}" type="parTrans" cxnId="{2E031250-22E8-4D56-AF76-259B706FC0DE}">
      <dgm:prSet/>
      <dgm:spPr/>
      <dgm:t>
        <a:bodyPr/>
        <a:lstStyle/>
        <a:p>
          <a:pPr algn="l"/>
          <a:endParaRPr lang="ru-RU" sz="2800"/>
        </a:p>
      </dgm:t>
    </dgm:pt>
    <dgm:pt modelId="{90A96ABD-6054-46AF-B5B2-F449762DE0C5}" type="sibTrans" cxnId="{2E031250-22E8-4D56-AF76-259B706FC0DE}">
      <dgm:prSet/>
      <dgm:spPr/>
      <dgm:t>
        <a:bodyPr/>
        <a:lstStyle/>
        <a:p>
          <a:pPr algn="l"/>
          <a:endParaRPr lang="ru-RU" sz="2800"/>
        </a:p>
      </dgm:t>
    </dgm:pt>
    <dgm:pt modelId="{3BBC70AE-D7BC-4A17-A85E-C3A8404FFEAF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8</a:t>
          </a:r>
        </a:p>
      </dgm:t>
    </dgm:pt>
    <dgm:pt modelId="{29B94EF2-624C-40EB-944D-43D697218BAD}" type="parTrans" cxnId="{526FF304-3DAA-420A-A3B9-7A34D101F66B}">
      <dgm:prSet/>
      <dgm:spPr/>
      <dgm:t>
        <a:bodyPr/>
        <a:lstStyle/>
        <a:p>
          <a:pPr algn="l"/>
          <a:endParaRPr lang="ru-RU" sz="2800"/>
        </a:p>
      </dgm:t>
    </dgm:pt>
    <dgm:pt modelId="{7C561B7F-64CF-43A1-82B4-E90FA0A389D2}" type="sibTrans" cxnId="{526FF304-3DAA-420A-A3B9-7A34D101F66B}">
      <dgm:prSet/>
      <dgm:spPr/>
      <dgm:t>
        <a:bodyPr/>
        <a:lstStyle/>
        <a:p>
          <a:pPr algn="l"/>
          <a:endParaRPr lang="ru-RU" sz="2800"/>
        </a:p>
      </dgm:t>
    </dgm:pt>
    <dgm:pt modelId="{09167C34-6B23-42B4-A1B3-A64DE75F0F3C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/>
            <a:t>9</a:t>
          </a:r>
        </a:p>
      </dgm:t>
    </dgm:pt>
    <dgm:pt modelId="{BEDF1496-4764-4DBF-B9DD-23E6E30449E4}" type="parTrans" cxnId="{8271EB39-0CFC-415A-B1D8-DF4F8B64A623}">
      <dgm:prSet/>
      <dgm:spPr/>
      <dgm:t>
        <a:bodyPr/>
        <a:lstStyle/>
        <a:p>
          <a:pPr algn="l"/>
          <a:endParaRPr lang="ru-RU" sz="2800"/>
        </a:p>
      </dgm:t>
    </dgm:pt>
    <dgm:pt modelId="{0C8D40DB-9B16-4AC9-85B7-657D3767A86D}" type="sibTrans" cxnId="{8271EB39-0CFC-415A-B1D8-DF4F8B64A623}">
      <dgm:prSet/>
      <dgm:spPr/>
      <dgm:t>
        <a:bodyPr/>
        <a:lstStyle/>
        <a:p>
          <a:pPr algn="l"/>
          <a:endParaRPr lang="ru-RU" sz="2800"/>
        </a:p>
      </dgm:t>
    </dgm:pt>
    <dgm:pt modelId="{0B515095-A76D-4519-B26C-B5AD5922CBB3}">
      <dgm:prSet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2000" b="0"/>
            <a:t>10</a:t>
          </a:r>
        </a:p>
      </dgm:t>
    </dgm:pt>
    <dgm:pt modelId="{FD8624E1-F152-4923-A37A-7316253865C7}" type="parTrans" cxnId="{DC60BD9B-30E1-40B7-A277-5D14AD2DB585}">
      <dgm:prSet/>
      <dgm:spPr/>
      <dgm:t>
        <a:bodyPr/>
        <a:lstStyle/>
        <a:p>
          <a:pPr algn="l"/>
          <a:endParaRPr lang="ru-RU" sz="2800"/>
        </a:p>
      </dgm:t>
    </dgm:pt>
    <dgm:pt modelId="{9DBA634F-DB34-4721-B3FA-28AD26C12A8F}" type="sibTrans" cxnId="{DC60BD9B-30E1-40B7-A277-5D14AD2DB585}">
      <dgm:prSet/>
      <dgm:spPr/>
      <dgm:t>
        <a:bodyPr/>
        <a:lstStyle/>
        <a:p>
          <a:pPr algn="l"/>
          <a:endParaRPr lang="ru-RU" sz="2800"/>
        </a:p>
      </dgm:t>
    </dgm:pt>
    <dgm:pt modelId="{1AFDE455-D414-4550-B294-238630F0DAF1}">
      <dgm:prSet phldrT="[Текст]" custT="1"/>
      <dgm:spPr/>
      <dgm:t>
        <a:bodyPr/>
        <a:lstStyle/>
        <a:p>
          <a:pPr algn="r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en-US" sz="2000">
              <a:solidFill>
                <a:schemeClr val="accent2"/>
              </a:solidFill>
            </a:rPr>
            <a:t>1</a:t>
          </a:r>
          <a:endParaRPr lang="ru-RU" sz="2000">
            <a:solidFill>
              <a:schemeClr val="accent2"/>
            </a:solidFill>
          </a:endParaRPr>
        </a:p>
      </dgm:t>
    </dgm:pt>
    <dgm:pt modelId="{6279A35A-DE92-4072-9793-87406AB46D7E}" type="parTrans" cxnId="{C2AAD224-AAA4-4656-A36C-64B7E926A0E8}">
      <dgm:prSet/>
      <dgm:spPr/>
      <dgm:t>
        <a:bodyPr/>
        <a:lstStyle/>
        <a:p>
          <a:pPr algn="l"/>
          <a:endParaRPr lang="ru-RU" sz="1600"/>
        </a:p>
      </dgm:t>
    </dgm:pt>
    <dgm:pt modelId="{C0540288-7BD0-4283-AD68-648F917F3C01}" type="sibTrans" cxnId="{C2AAD224-AAA4-4656-A36C-64B7E926A0E8}">
      <dgm:prSet/>
      <dgm:spPr/>
      <dgm:t>
        <a:bodyPr/>
        <a:lstStyle/>
        <a:p>
          <a:pPr algn="l"/>
          <a:endParaRPr lang="ru-RU" sz="1600"/>
        </a:p>
      </dgm:t>
    </dgm:pt>
    <dgm:pt modelId="{FD8DEED8-F8D4-4A8F-AC31-7205C72CB6C6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>
              <a:solidFill>
                <a:schemeClr val="accent2"/>
              </a:solidFill>
            </a:rPr>
            <a:t>Московский государственный технический </a:t>
          </a:r>
          <a:br>
            <a:rPr lang="en-US" sz="1200">
              <a:solidFill>
                <a:schemeClr val="accent2"/>
              </a:solidFill>
            </a:rPr>
          </a:br>
          <a:r>
            <a:rPr lang="ru-RU" sz="1200">
              <a:solidFill>
                <a:schemeClr val="accent2"/>
              </a:solidFill>
            </a:rPr>
            <a:t>университет им. Н.Э. Баумана</a:t>
          </a:r>
        </a:p>
      </dgm:t>
    </dgm:pt>
    <dgm:pt modelId="{BE30C1D0-3849-4F4B-B2B6-03869C529A9F}" type="parTrans" cxnId="{BB9A659A-60C0-42AF-A912-15C62AD9BFE0}">
      <dgm:prSet/>
      <dgm:spPr/>
      <dgm:t>
        <a:bodyPr/>
        <a:lstStyle/>
        <a:p>
          <a:pPr algn="l"/>
          <a:endParaRPr lang="ru-RU" sz="1600"/>
        </a:p>
      </dgm:t>
    </dgm:pt>
    <dgm:pt modelId="{24979CCC-7540-4525-A1F4-D3BFBE4B8005}" type="sibTrans" cxnId="{BB9A659A-60C0-42AF-A912-15C62AD9BFE0}">
      <dgm:prSet/>
      <dgm:spPr/>
      <dgm:t>
        <a:bodyPr/>
        <a:lstStyle/>
        <a:p>
          <a:pPr algn="l"/>
          <a:endParaRPr lang="ru-RU" sz="1600"/>
        </a:p>
      </dgm:t>
    </dgm:pt>
    <dgm:pt modelId="{9EA0E3C2-BB18-470D-8367-6EFD8F0250E3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>
              <a:solidFill>
                <a:schemeClr val="accent2"/>
              </a:solidFill>
            </a:rPr>
            <a:t>Московский авиационный институт </a:t>
          </a:r>
          <a:br>
            <a:rPr lang="ru-RU" sz="1200">
              <a:solidFill>
                <a:schemeClr val="accent2"/>
              </a:solidFill>
            </a:rPr>
          </a:br>
          <a:r>
            <a:rPr lang="ru-RU" sz="1200">
              <a:solidFill>
                <a:schemeClr val="accent2"/>
              </a:solidFill>
            </a:rPr>
            <a:t>(национальный исследовательский университет)</a:t>
          </a:r>
        </a:p>
      </dgm:t>
    </dgm:pt>
    <dgm:pt modelId="{B3AE2D6A-DE34-4FD0-8464-94176D24010A}" type="parTrans" cxnId="{2A31722C-BBFC-4F4D-A835-312C867E4F22}">
      <dgm:prSet/>
      <dgm:spPr/>
      <dgm:t>
        <a:bodyPr/>
        <a:lstStyle/>
        <a:p>
          <a:pPr algn="l"/>
          <a:endParaRPr lang="ru-RU" sz="1600"/>
        </a:p>
      </dgm:t>
    </dgm:pt>
    <dgm:pt modelId="{687552AB-AA1C-4DDB-B4CB-C2E7FDBBE996}" type="sibTrans" cxnId="{2A31722C-BBFC-4F4D-A835-312C867E4F22}">
      <dgm:prSet/>
      <dgm:spPr/>
      <dgm:t>
        <a:bodyPr/>
        <a:lstStyle/>
        <a:p>
          <a:pPr algn="l"/>
          <a:endParaRPr lang="ru-RU" sz="1600"/>
        </a:p>
      </dgm:t>
    </dgm:pt>
    <dgm:pt modelId="{15B38EEE-CFB5-464B-A109-1E97F8DCD70C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Национальный исследовательский ядерный </a:t>
          </a:r>
          <a:br>
            <a:rPr lang="en-US" sz="1200"/>
          </a:br>
          <a:r>
            <a:rPr lang="ru-RU" sz="1200"/>
            <a:t>университет "МИФИ"</a:t>
          </a:r>
        </a:p>
      </dgm:t>
    </dgm:pt>
    <dgm:pt modelId="{CF582E53-AF9A-4604-B218-BD0F169E9E9E}" type="parTrans" cxnId="{661415C5-BAE8-43E4-B821-AA78076B759D}">
      <dgm:prSet/>
      <dgm:spPr/>
      <dgm:t>
        <a:bodyPr/>
        <a:lstStyle/>
        <a:p>
          <a:pPr algn="l"/>
          <a:endParaRPr lang="ru-RU" sz="1600"/>
        </a:p>
      </dgm:t>
    </dgm:pt>
    <dgm:pt modelId="{7F248B7A-5072-4E61-9C25-56134998166B}" type="sibTrans" cxnId="{661415C5-BAE8-43E4-B821-AA78076B759D}">
      <dgm:prSet/>
      <dgm:spPr/>
      <dgm:t>
        <a:bodyPr/>
        <a:lstStyle/>
        <a:p>
          <a:pPr algn="l"/>
          <a:endParaRPr lang="ru-RU" sz="1600"/>
        </a:p>
      </dgm:t>
    </dgm:pt>
    <dgm:pt modelId="{35FC74F2-0532-4572-8522-AD8DE862C341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Московский государственный технический </a:t>
          </a:r>
          <a:br>
            <a:rPr lang="ru-RU" sz="1200"/>
          </a:br>
          <a:r>
            <a:rPr lang="ru-RU" sz="1200"/>
            <a:t>университет радиотехники</a:t>
          </a:r>
        </a:p>
      </dgm:t>
    </dgm:pt>
    <dgm:pt modelId="{D0FC4B97-9971-46E8-895C-A85451047831}" type="parTrans" cxnId="{F948349A-80FB-445B-B18B-68D39C2897B0}">
      <dgm:prSet/>
      <dgm:spPr/>
      <dgm:t>
        <a:bodyPr/>
        <a:lstStyle/>
        <a:p>
          <a:pPr algn="l"/>
          <a:endParaRPr lang="ru-RU" sz="1600"/>
        </a:p>
      </dgm:t>
    </dgm:pt>
    <dgm:pt modelId="{AEDBFE84-18AE-4738-B32E-6211498C7561}" type="sibTrans" cxnId="{F948349A-80FB-445B-B18B-68D39C2897B0}">
      <dgm:prSet/>
      <dgm:spPr/>
      <dgm:t>
        <a:bodyPr/>
        <a:lstStyle/>
        <a:p>
          <a:pPr algn="l"/>
          <a:endParaRPr lang="ru-RU" sz="1600"/>
        </a:p>
      </dgm:t>
    </dgm:pt>
    <dgm:pt modelId="{4D1592A3-17A2-4C5E-8A09-D6A4AB1AB054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Московский физико-технический институт </a:t>
          </a:r>
          <a:br>
            <a:rPr lang="ru-RU" sz="1200"/>
          </a:br>
          <a:r>
            <a:rPr lang="ru-RU" sz="1200"/>
            <a:t>(Государственный университет)</a:t>
          </a:r>
        </a:p>
      </dgm:t>
    </dgm:pt>
    <dgm:pt modelId="{9DED794A-FBA4-48AC-8C78-3FCE7A4CD548}" type="parTrans" cxnId="{609B8B85-8856-40AE-AA01-B98667A14D00}">
      <dgm:prSet/>
      <dgm:spPr/>
      <dgm:t>
        <a:bodyPr/>
        <a:lstStyle/>
        <a:p>
          <a:pPr algn="l"/>
          <a:endParaRPr lang="ru-RU" sz="1600"/>
        </a:p>
      </dgm:t>
    </dgm:pt>
    <dgm:pt modelId="{C7AF4215-6343-45C1-8008-5C3D21B39695}" type="sibTrans" cxnId="{609B8B85-8856-40AE-AA01-B98667A14D00}">
      <dgm:prSet/>
      <dgm:spPr/>
      <dgm:t>
        <a:bodyPr/>
        <a:lstStyle/>
        <a:p>
          <a:pPr algn="l"/>
          <a:endParaRPr lang="ru-RU" sz="1600"/>
        </a:p>
      </dgm:t>
    </dgm:pt>
    <dgm:pt modelId="{C1D3CD97-81F9-46A8-B80B-53296599F560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Национальный исследовательский университет </a:t>
          </a:r>
          <a:br>
            <a:rPr lang="ru-RU" sz="1200"/>
          </a:br>
          <a:r>
            <a:rPr lang="ru-RU" sz="1200"/>
            <a:t>"Высшая школа экономики"</a:t>
          </a:r>
        </a:p>
      </dgm:t>
    </dgm:pt>
    <dgm:pt modelId="{17AF4C60-E809-4942-BADD-AAE49C41FFD5}" type="parTrans" cxnId="{59C6C311-9729-48B7-9724-00682016913F}">
      <dgm:prSet/>
      <dgm:spPr/>
      <dgm:t>
        <a:bodyPr/>
        <a:lstStyle/>
        <a:p>
          <a:pPr algn="l"/>
          <a:endParaRPr lang="ru-RU" sz="1600"/>
        </a:p>
      </dgm:t>
    </dgm:pt>
    <dgm:pt modelId="{D7F795C5-49C7-459C-9920-93413EA7A7A3}" type="sibTrans" cxnId="{59C6C311-9729-48B7-9724-00682016913F}">
      <dgm:prSet/>
      <dgm:spPr/>
      <dgm:t>
        <a:bodyPr/>
        <a:lstStyle/>
        <a:p>
          <a:pPr algn="l"/>
          <a:endParaRPr lang="ru-RU" sz="1600"/>
        </a:p>
      </dgm:t>
    </dgm:pt>
    <dgm:pt modelId="{2B7C5C10-D57E-4C0D-8516-05D4EE3381DD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Санкт-Петербургский государственный университет</a:t>
          </a:r>
        </a:p>
      </dgm:t>
    </dgm:pt>
    <dgm:pt modelId="{381B3FF7-394C-410B-93DE-615AD37AAB96}" type="parTrans" cxnId="{D29ABE47-BFE5-4BBB-A00A-22F77D1D7C93}">
      <dgm:prSet/>
      <dgm:spPr/>
      <dgm:t>
        <a:bodyPr/>
        <a:lstStyle/>
        <a:p>
          <a:pPr algn="l"/>
          <a:endParaRPr lang="ru-RU" sz="1600"/>
        </a:p>
      </dgm:t>
    </dgm:pt>
    <dgm:pt modelId="{ADFFDD5C-E575-4E63-BCA6-61C5B00DE594}" type="sibTrans" cxnId="{D29ABE47-BFE5-4BBB-A00A-22F77D1D7C93}">
      <dgm:prSet/>
      <dgm:spPr/>
      <dgm:t>
        <a:bodyPr/>
        <a:lstStyle/>
        <a:p>
          <a:pPr algn="l"/>
          <a:endParaRPr lang="ru-RU" sz="1600"/>
        </a:p>
      </dgm:t>
    </dgm:pt>
    <dgm:pt modelId="{1DA9F0F3-9260-49A6-9DD9-71C7145E2763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Санкт-Петербургский национальный исследовательский университет информационных технологий</a:t>
          </a:r>
        </a:p>
      </dgm:t>
    </dgm:pt>
    <dgm:pt modelId="{AE716A1A-17DE-44F1-974C-541FD16FC362}" type="parTrans" cxnId="{3F6536A4-454D-404A-97A5-1393C04CE5E6}">
      <dgm:prSet/>
      <dgm:spPr/>
      <dgm:t>
        <a:bodyPr/>
        <a:lstStyle/>
        <a:p>
          <a:pPr algn="l"/>
          <a:endParaRPr lang="ru-RU" sz="1600"/>
        </a:p>
      </dgm:t>
    </dgm:pt>
    <dgm:pt modelId="{E94F4F56-0F3D-4926-8D29-A6774B121F0E}" type="sibTrans" cxnId="{3F6536A4-454D-404A-97A5-1393C04CE5E6}">
      <dgm:prSet/>
      <dgm:spPr/>
      <dgm:t>
        <a:bodyPr/>
        <a:lstStyle/>
        <a:p>
          <a:pPr algn="l"/>
          <a:endParaRPr lang="ru-RU" sz="1600"/>
        </a:p>
      </dgm:t>
    </dgm:pt>
    <dgm:pt modelId="{8754C908-E374-4565-9E18-0AAEE94F800A}">
      <dgm:prSet custT="1"/>
      <dgm:spPr/>
      <dgm:t>
        <a:bodyPr/>
        <a:lstStyle/>
        <a:p>
          <a:pPr algn="l">
            <a:lnSpc>
              <a:spcPct val="100000"/>
            </a:lnSpc>
            <a:spcBef>
              <a:spcPts val="600"/>
            </a:spcBef>
            <a:spcAft>
              <a:spcPts val="1200"/>
            </a:spcAft>
          </a:pPr>
          <a:r>
            <a:rPr lang="ru-RU" sz="1200"/>
            <a:t>Московский технический университет </a:t>
          </a:r>
          <a:br>
            <a:rPr lang="ru-RU" sz="1200"/>
          </a:br>
          <a:r>
            <a:rPr lang="ru-RU" sz="1200"/>
            <a:t>связи и информатики</a:t>
          </a:r>
        </a:p>
      </dgm:t>
    </dgm:pt>
    <dgm:pt modelId="{F73FDAD4-0986-4422-95B7-E4A6C47D95CC}" type="parTrans" cxnId="{ACF345D4-BB62-43DE-A5E0-07C3CF7D20A9}">
      <dgm:prSet/>
      <dgm:spPr/>
      <dgm:t>
        <a:bodyPr/>
        <a:lstStyle/>
        <a:p>
          <a:pPr algn="l"/>
          <a:endParaRPr lang="ru-RU" sz="1600"/>
        </a:p>
      </dgm:t>
    </dgm:pt>
    <dgm:pt modelId="{E3187B4A-FE4E-4F8D-A316-9377D4F1AC50}" type="sibTrans" cxnId="{ACF345D4-BB62-43DE-A5E0-07C3CF7D20A9}">
      <dgm:prSet/>
      <dgm:spPr/>
      <dgm:t>
        <a:bodyPr/>
        <a:lstStyle/>
        <a:p>
          <a:pPr algn="l"/>
          <a:endParaRPr lang="ru-RU" sz="1600"/>
        </a:p>
      </dgm:t>
    </dgm:pt>
    <dgm:pt modelId="{D661F03D-7FFB-441D-9EBE-059D8BDABE1C}" type="pres">
      <dgm:prSet presAssocID="{3B4FBDFD-8B75-407E-9B47-4F5C5010C28D}" presName="vert0" presStyleCnt="0">
        <dgm:presLayoutVars>
          <dgm:dir/>
          <dgm:animOne val="branch"/>
          <dgm:animLvl val="lvl"/>
        </dgm:presLayoutVars>
      </dgm:prSet>
      <dgm:spPr/>
    </dgm:pt>
    <dgm:pt modelId="{B92BB1B4-8BF1-459D-8126-7C8538110258}" type="pres">
      <dgm:prSet presAssocID="{1AFDE455-D414-4550-B294-238630F0DAF1}" presName="thickLine" presStyleLbl="alignNode1" presStyleIdx="0" presStyleCnt="10"/>
      <dgm:spPr/>
    </dgm:pt>
    <dgm:pt modelId="{32DB5718-31EC-49BC-8898-E196D16D8A7C}" type="pres">
      <dgm:prSet presAssocID="{1AFDE455-D414-4550-B294-238630F0DAF1}" presName="horz1" presStyleCnt="0"/>
      <dgm:spPr/>
    </dgm:pt>
    <dgm:pt modelId="{9EF66430-C69A-40F8-9BE2-B71C730992E0}" type="pres">
      <dgm:prSet presAssocID="{1AFDE455-D414-4550-B294-238630F0DAF1}" presName="tx1" presStyleLbl="revTx" presStyleIdx="0" presStyleCnt="20"/>
      <dgm:spPr/>
    </dgm:pt>
    <dgm:pt modelId="{98945B42-1CC6-4F88-AB9D-A6B8573BEB89}" type="pres">
      <dgm:prSet presAssocID="{1AFDE455-D414-4550-B294-238630F0DAF1}" presName="vert1" presStyleCnt="0"/>
      <dgm:spPr/>
    </dgm:pt>
    <dgm:pt modelId="{6647BD3E-A0AE-4C37-8237-2ED629220871}" type="pres">
      <dgm:prSet presAssocID="{23854530-9668-4AB7-8E7C-7E6121B2D452}" presName="vertSpace2a" presStyleCnt="0"/>
      <dgm:spPr/>
    </dgm:pt>
    <dgm:pt modelId="{6F22D868-C695-4CA6-A157-084E9DD5BC6D}" type="pres">
      <dgm:prSet presAssocID="{23854530-9668-4AB7-8E7C-7E6121B2D452}" presName="horz2" presStyleCnt="0"/>
      <dgm:spPr/>
    </dgm:pt>
    <dgm:pt modelId="{E9AC656C-01E4-4705-B91D-D72118C26A68}" type="pres">
      <dgm:prSet presAssocID="{23854530-9668-4AB7-8E7C-7E6121B2D452}" presName="horzSpace2" presStyleCnt="0"/>
      <dgm:spPr/>
    </dgm:pt>
    <dgm:pt modelId="{47961080-F925-4F0D-BF09-FCFD1609CA0F}" type="pres">
      <dgm:prSet presAssocID="{23854530-9668-4AB7-8E7C-7E6121B2D452}" presName="tx2" presStyleLbl="revTx" presStyleIdx="1" presStyleCnt="20"/>
      <dgm:spPr/>
    </dgm:pt>
    <dgm:pt modelId="{E3F4403C-82EA-4EDE-AC33-D06DC65C0E53}" type="pres">
      <dgm:prSet presAssocID="{23854530-9668-4AB7-8E7C-7E6121B2D452}" presName="vert2" presStyleCnt="0"/>
      <dgm:spPr/>
    </dgm:pt>
    <dgm:pt modelId="{CE95EF1A-6EA2-4735-A6C0-0033BD88B965}" type="pres">
      <dgm:prSet presAssocID="{23854530-9668-4AB7-8E7C-7E6121B2D452}" presName="thinLine2b" presStyleLbl="callout" presStyleIdx="0" presStyleCnt="10"/>
      <dgm:spPr>
        <a:ln>
          <a:noFill/>
        </a:ln>
      </dgm:spPr>
    </dgm:pt>
    <dgm:pt modelId="{29BBF0D6-6271-4616-80E3-A7CE0B96E48F}" type="pres">
      <dgm:prSet presAssocID="{23854530-9668-4AB7-8E7C-7E6121B2D452}" presName="vertSpace2b" presStyleCnt="0"/>
      <dgm:spPr/>
    </dgm:pt>
    <dgm:pt modelId="{5DE37DB2-428A-4509-B206-2C2C9DA991F6}" type="pres">
      <dgm:prSet presAssocID="{30218460-BF0A-412E-8200-59C4D5F67704}" presName="thickLine" presStyleLbl="alignNode1" presStyleIdx="1" presStyleCnt="10"/>
      <dgm:spPr/>
    </dgm:pt>
    <dgm:pt modelId="{77DCCB1B-C2B6-46D3-BC70-5BCEC54D6726}" type="pres">
      <dgm:prSet presAssocID="{30218460-BF0A-412E-8200-59C4D5F67704}" presName="horz1" presStyleCnt="0"/>
      <dgm:spPr/>
    </dgm:pt>
    <dgm:pt modelId="{2321AF3F-9685-4C73-8F88-5647EA20B92C}" type="pres">
      <dgm:prSet presAssocID="{30218460-BF0A-412E-8200-59C4D5F67704}" presName="tx1" presStyleLbl="revTx" presStyleIdx="2" presStyleCnt="20"/>
      <dgm:spPr/>
    </dgm:pt>
    <dgm:pt modelId="{4F2CFADA-FDC9-44C7-B3FE-B3058261AE7D}" type="pres">
      <dgm:prSet presAssocID="{30218460-BF0A-412E-8200-59C4D5F67704}" presName="vert1" presStyleCnt="0"/>
      <dgm:spPr/>
    </dgm:pt>
    <dgm:pt modelId="{57CBB5B0-C111-422A-971E-71F04E1C64B0}" type="pres">
      <dgm:prSet presAssocID="{FD8DEED8-F8D4-4A8F-AC31-7205C72CB6C6}" presName="vertSpace2a" presStyleCnt="0"/>
      <dgm:spPr/>
    </dgm:pt>
    <dgm:pt modelId="{24635DBA-A5E4-4739-9FA4-9BA4F28FD28A}" type="pres">
      <dgm:prSet presAssocID="{FD8DEED8-F8D4-4A8F-AC31-7205C72CB6C6}" presName="horz2" presStyleCnt="0"/>
      <dgm:spPr/>
    </dgm:pt>
    <dgm:pt modelId="{DD4D6ADE-5E8D-4B9B-82B9-161C3291A6A3}" type="pres">
      <dgm:prSet presAssocID="{FD8DEED8-F8D4-4A8F-AC31-7205C72CB6C6}" presName="horzSpace2" presStyleCnt="0"/>
      <dgm:spPr/>
    </dgm:pt>
    <dgm:pt modelId="{D7A5B0EC-9EDE-4381-A48B-EBE53AAA3342}" type="pres">
      <dgm:prSet presAssocID="{FD8DEED8-F8D4-4A8F-AC31-7205C72CB6C6}" presName="tx2" presStyleLbl="revTx" presStyleIdx="3" presStyleCnt="20"/>
      <dgm:spPr/>
    </dgm:pt>
    <dgm:pt modelId="{0E3335C4-FFAF-45CE-AF6D-CB469B57DC46}" type="pres">
      <dgm:prSet presAssocID="{FD8DEED8-F8D4-4A8F-AC31-7205C72CB6C6}" presName="vert2" presStyleCnt="0"/>
      <dgm:spPr/>
    </dgm:pt>
    <dgm:pt modelId="{B07D65DC-7BB6-4BB3-92C5-435A8FF17D77}" type="pres">
      <dgm:prSet presAssocID="{FD8DEED8-F8D4-4A8F-AC31-7205C72CB6C6}" presName="thinLine2b" presStyleLbl="callout" presStyleIdx="1" presStyleCnt="10"/>
      <dgm:spPr>
        <a:ln>
          <a:noFill/>
        </a:ln>
      </dgm:spPr>
    </dgm:pt>
    <dgm:pt modelId="{3D41D017-09E7-4B0E-AD05-C0F22BE48088}" type="pres">
      <dgm:prSet presAssocID="{FD8DEED8-F8D4-4A8F-AC31-7205C72CB6C6}" presName="vertSpace2b" presStyleCnt="0"/>
      <dgm:spPr/>
    </dgm:pt>
    <dgm:pt modelId="{283F89F7-C134-4D9E-BCE0-13A8CC4832FF}" type="pres">
      <dgm:prSet presAssocID="{C8172CE6-A902-4932-9278-AE6AAA0E0862}" presName="thickLine" presStyleLbl="alignNode1" presStyleIdx="2" presStyleCnt="10"/>
      <dgm:spPr/>
    </dgm:pt>
    <dgm:pt modelId="{208C3DA2-05DE-4BB0-8C8C-860E8E8093F7}" type="pres">
      <dgm:prSet presAssocID="{C8172CE6-A902-4932-9278-AE6AAA0E0862}" presName="horz1" presStyleCnt="0"/>
      <dgm:spPr/>
    </dgm:pt>
    <dgm:pt modelId="{4F01819F-73D7-49DB-9C5C-C35E5B691DE6}" type="pres">
      <dgm:prSet presAssocID="{C8172CE6-A902-4932-9278-AE6AAA0E0862}" presName="tx1" presStyleLbl="revTx" presStyleIdx="4" presStyleCnt="20"/>
      <dgm:spPr/>
    </dgm:pt>
    <dgm:pt modelId="{BA05C79D-25B9-48E3-BD69-FCC8977021EC}" type="pres">
      <dgm:prSet presAssocID="{C8172CE6-A902-4932-9278-AE6AAA0E0862}" presName="vert1" presStyleCnt="0"/>
      <dgm:spPr/>
    </dgm:pt>
    <dgm:pt modelId="{8E08CA61-0048-4458-B2BB-EAC897B7931B}" type="pres">
      <dgm:prSet presAssocID="{9EA0E3C2-BB18-470D-8367-6EFD8F0250E3}" presName="vertSpace2a" presStyleCnt="0"/>
      <dgm:spPr/>
    </dgm:pt>
    <dgm:pt modelId="{93B25618-361C-435C-AC2F-C7B7EA076BA7}" type="pres">
      <dgm:prSet presAssocID="{9EA0E3C2-BB18-470D-8367-6EFD8F0250E3}" presName="horz2" presStyleCnt="0"/>
      <dgm:spPr/>
    </dgm:pt>
    <dgm:pt modelId="{351F3375-E867-4636-AEAE-129F020FC265}" type="pres">
      <dgm:prSet presAssocID="{9EA0E3C2-BB18-470D-8367-6EFD8F0250E3}" presName="horzSpace2" presStyleCnt="0"/>
      <dgm:spPr/>
    </dgm:pt>
    <dgm:pt modelId="{1D89F4A2-B9EB-4B69-920F-C45287F08C83}" type="pres">
      <dgm:prSet presAssocID="{9EA0E3C2-BB18-470D-8367-6EFD8F0250E3}" presName="tx2" presStyleLbl="revTx" presStyleIdx="5" presStyleCnt="20"/>
      <dgm:spPr/>
    </dgm:pt>
    <dgm:pt modelId="{7B9E2270-C625-46B0-9699-61E46E0D937C}" type="pres">
      <dgm:prSet presAssocID="{9EA0E3C2-BB18-470D-8367-6EFD8F0250E3}" presName="vert2" presStyleCnt="0"/>
      <dgm:spPr/>
    </dgm:pt>
    <dgm:pt modelId="{C33B6D9E-73E2-4862-9325-3849F41D21D2}" type="pres">
      <dgm:prSet presAssocID="{9EA0E3C2-BB18-470D-8367-6EFD8F0250E3}" presName="thinLine2b" presStyleLbl="callout" presStyleIdx="2" presStyleCnt="10"/>
      <dgm:spPr>
        <a:ln>
          <a:noFill/>
        </a:ln>
      </dgm:spPr>
    </dgm:pt>
    <dgm:pt modelId="{627F8890-4528-48CB-87B8-B72CB98D7CD3}" type="pres">
      <dgm:prSet presAssocID="{9EA0E3C2-BB18-470D-8367-6EFD8F0250E3}" presName="vertSpace2b" presStyleCnt="0"/>
      <dgm:spPr/>
    </dgm:pt>
    <dgm:pt modelId="{0E81FDEF-ADF8-4331-9932-10C6DD952E1F}" type="pres">
      <dgm:prSet presAssocID="{A8F0606D-61AD-4648-A98C-AF30B2224AD7}" presName="thickLine" presStyleLbl="alignNode1" presStyleIdx="3" presStyleCnt="10"/>
      <dgm:spPr/>
    </dgm:pt>
    <dgm:pt modelId="{C5B623CF-F898-4C78-B751-EA76B08A19FB}" type="pres">
      <dgm:prSet presAssocID="{A8F0606D-61AD-4648-A98C-AF30B2224AD7}" presName="horz1" presStyleCnt="0"/>
      <dgm:spPr/>
    </dgm:pt>
    <dgm:pt modelId="{89ED07FE-146B-4C4D-8E0B-744EE80E31A2}" type="pres">
      <dgm:prSet presAssocID="{A8F0606D-61AD-4648-A98C-AF30B2224AD7}" presName="tx1" presStyleLbl="revTx" presStyleIdx="6" presStyleCnt="20"/>
      <dgm:spPr/>
    </dgm:pt>
    <dgm:pt modelId="{289FF504-5CB2-4571-B4F0-0A3A933CF5B5}" type="pres">
      <dgm:prSet presAssocID="{A8F0606D-61AD-4648-A98C-AF30B2224AD7}" presName="vert1" presStyleCnt="0"/>
      <dgm:spPr/>
    </dgm:pt>
    <dgm:pt modelId="{D51D1D3B-EC37-49EC-ADCE-13E443548551}" type="pres">
      <dgm:prSet presAssocID="{15B38EEE-CFB5-464B-A109-1E97F8DCD70C}" presName="vertSpace2a" presStyleCnt="0"/>
      <dgm:spPr/>
    </dgm:pt>
    <dgm:pt modelId="{94704657-EA7F-41D7-884F-14DA33CD2230}" type="pres">
      <dgm:prSet presAssocID="{15B38EEE-CFB5-464B-A109-1E97F8DCD70C}" presName="horz2" presStyleCnt="0"/>
      <dgm:spPr/>
    </dgm:pt>
    <dgm:pt modelId="{8B8BEBF2-6F6B-4166-A291-9DB57CDFCB84}" type="pres">
      <dgm:prSet presAssocID="{15B38EEE-CFB5-464B-A109-1E97F8DCD70C}" presName="horzSpace2" presStyleCnt="0"/>
      <dgm:spPr/>
    </dgm:pt>
    <dgm:pt modelId="{D096607E-A0EF-4B79-8381-8DA6EEBCDA8A}" type="pres">
      <dgm:prSet presAssocID="{15B38EEE-CFB5-464B-A109-1E97F8DCD70C}" presName="tx2" presStyleLbl="revTx" presStyleIdx="7" presStyleCnt="20"/>
      <dgm:spPr/>
    </dgm:pt>
    <dgm:pt modelId="{6DC2B269-38AB-43D8-8966-6891A5F4CE94}" type="pres">
      <dgm:prSet presAssocID="{15B38EEE-CFB5-464B-A109-1E97F8DCD70C}" presName="vert2" presStyleCnt="0"/>
      <dgm:spPr/>
    </dgm:pt>
    <dgm:pt modelId="{E628CFE3-33F0-4007-9E92-ACE6BDF5739E}" type="pres">
      <dgm:prSet presAssocID="{15B38EEE-CFB5-464B-A109-1E97F8DCD70C}" presName="thinLine2b" presStyleLbl="callout" presStyleIdx="3" presStyleCnt="10"/>
      <dgm:spPr>
        <a:ln>
          <a:noFill/>
        </a:ln>
      </dgm:spPr>
    </dgm:pt>
    <dgm:pt modelId="{5A1CB833-33BD-4C31-B000-792C64D120D7}" type="pres">
      <dgm:prSet presAssocID="{15B38EEE-CFB5-464B-A109-1E97F8DCD70C}" presName="vertSpace2b" presStyleCnt="0"/>
      <dgm:spPr/>
    </dgm:pt>
    <dgm:pt modelId="{A2D80170-47C4-45A0-9A08-C730B860C6C7}" type="pres">
      <dgm:prSet presAssocID="{2F083191-8D74-40F8-AFEB-463CA8B38F34}" presName="thickLine" presStyleLbl="alignNode1" presStyleIdx="4" presStyleCnt="10"/>
      <dgm:spPr/>
    </dgm:pt>
    <dgm:pt modelId="{1E042231-7F1F-4571-BBEE-450A7B47EB75}" type="pres">
      <dgm:prSet presAssocID="{2F083191-8D74-40F8-AFEB-463CA8B38F34}" presName="horz1" presStyleCnt="0"/>
      <dgm:spPr/>
    </dgm:pt>
    <dgm:pt modelId="{89DA82B7-8817-4611-BA3B-AD1FDA22FC46}" type="pres">
      <dgm:prSet presAssocID="{2F083191-8D74-40F8-AFEB-463CA8B38F34}" presName="tx1" presStyleLbl="revTx" presStyleIdx="8" presStyleCnt="20"/>
      <dgm:spPr/>
    </dgm:pt>
    <dgm:pt modelId="{E5A7CA9F-5361-4050-96D9-3365DF0E2D1B}" type="pres">
      <dgm:prSet presAssocID="{2F083191-8D74-40F8-AFEB-463CA8B38F34}" presName="vert1" presStyleCnt="0"/>
      <dgm:spPr/>
    </dgm:pt>
    <dgm:pt modelId="{A04A0F78-BDF0-4D61-847D-22ED2C6D324F}" type="pres">
      <dgm:prSet presAssocID="{35FC74F2-0532-4572-8522-AD8DE862C341}" presName="vertSpace2a" presStyleCnt="0"/>
      <dgm:spPr/>
    </dgm:pt>
    <dgm:pt modelId="{30A33DC1-6920-44D8-B67D-5750B5F66A09}" type="pres">
      <dgm:prSet presAssocID="{35FC74F2-0532-4572-8522-AD8DE862C341}" presName="horz2" presStyleCnt="0"/>
      <dgm:spPr/>
    </dgm:pt>
    <dgm:pt modelId="{50071F64-E1E6-497D-AFC7-F2114C046A37}" type="pres">
      <dgm:prSet presAssocID="{35FC74F2-0532-4572-8522-AD8DE862C341}" presName="horzSpace2" presStyleCnt="0"/>
      <dgm:spPr/>
    </dgm:pt>
    <dgm:pt modelId="{F3036790-97B3-49BC-8575-6BE76E2819A0}" type="pres">
      <dgm:prSet presAssocID="{35FC74F2-0532-4572-8522-AD8DE862C341}" presName="tx2" presStyleLbl="revTx" presStyleIdx="9" presStyleCnt="20"/>
      <dgm:spPr/>
    </dgm:pt>
    <dgm:pt modelId="{E5A7AE73-986C-42B9-A2D7-16D679BC068E}" type="pres">
      <dgm:prSet presAssocID="{35FC74F2-0532-4572-8522-AD8DE862C341}" presName="vert2" presStyleCnt="0"/>
      <dgm:spPr/>
    </dgm:pt>
    <dgm:pt modelId="{4DFADD33-3EF5-4101-BFB9-43D9BBDF60F6}" type="pres">
      <dgm:prSet presAssocID="{35FC74F2-0532-4572-8522-AD8DE862C341}" presName="thinLine2b" presStyleLbl="callout" presStyleIdx="4" presStyleCnt="10"/>
      <dgm:spPr>
        <a:ln>
          <a:noFill/>
        </a:ln>
      </dgm:spPr>
    </dgm:pt>
    <dgm:pt modelId="{A0F20A9B-5924-4BA6-B277-49F737AC7762}" type="pres">
      <dgm:prSet presAssocID="{35FC74F2-0532-4572-8522-AD8DE862C341}" presName="vertSpace2b" presStyleCnt="0"/>
      <dgm:spPr/>
    </dgm:pt>
    <dgm:pt modelId="{DA8AB858-EAA2-470D-A9CF-38FC3419D4A3}" type="pres">
      <dgm:prSet presAssocID="{AE80CF03-FEDF-419A-9C65-333D2F18D68D}" presName="thickLine" presStyleLbl="alignNode1" presStyleIdx="5" presStyleCnt="10"/>
      <dgm:spPr/>
    </dgm:pt>
    <dgm:pt modelId="{FBAC96B8-CE05-4BC7-85DB-E2BAC2CEFA4A}" type="pres">
      <dgm:prSet presAssocID="{AE80CF03-FEDF-419A-9C65-333D2F18D68D}" presName="horz1" presStyleCnt="0"/>
      <dgm:spPr/>
    </dgm:pt>
    <dgm:pt modelId="{3B388E70-9E11-44D0-929C-FA26F53AE3B7}" type="pres">
      <dgm:prSet presAssocID="{AE80CF03-FEDF-419A-9C65-333D2F18D68D}" presName="tx1" presStyleLbl="revTx" presStyleIdx="10" presStyleCnt="20"/>
      <dgm:spPr/>
    </dgm:pt>
    <dgm:pt modelId="{24EC3789-86C2-4ED2-BB03-15D3421B77B8}" type="pres">
      <dgm:prSet presAssocID="{AE80CF03-FEDF-419A-9C65-333D2F18D68D}" presName="vert1" presStyleCnt="0"/>
      <dgm:spPr/>
    </dgm:pt>
    <dgm:pt modelId="{9970C2E3-C4DE-47BD-9B7A-66768F3905D7}" type="pres">
      <dgm:prSet presAssocID="{4D1592A3-17A2-4C5E-8A09-D6A4AB1AB054}" presName="vertSpace2a" presStyleCnt="0"/>
      <dgm:spPr/>
    </dgm:pt>
    <dgm:pt modelId="{33D742E5-C9C1-4AB9-BE09-9C1EDB6CCCBE}" type="pres">
      <dgm:prSet presAssocID="{4D1592A3-17A2-4C5E-8A09-D6A4AB1AB054}" presName="horz2" presStyleCnt="0"/>
      <dgm:spPr/>
    </dgm:pt>
    <dgm:pt modelId="{135C5CD4-A7D6-4B53-90FA-7AB2DC50E0CA}" type="pres">
      <dgm:prSet presAssocID="{4D1592A3-17A2-4C5E-8A09-D6A4AB1AB054}" presName="horzSpace2" presStyleCnt="0"/>
      <dgm:spPr/>
    </dgm:pt>
    <dgm:pt modelId="{5BC33E41-762D-471F-B8F7-79485AF87BE2}" type="pres">
      <dgm:prSet presAssocID="{4D1592A3-17A2-4C5E-8A09-D6A4AB1AB054}" presName="tx2" presStyleLbl="revTx" presStyleIdx="11" presStyleCnt="20"/>
      <dgm:spPr/>
    </dgm:pt>
    <dgm:pt modelId="{3A7C1FCF-721D-47D1-9C15-736587375459}" type="pres">
      <dgm:prSet presAssocID="{4D1592A3-17A2-4C5E-8A09-D6A4AB1AB054}" presName="vert2" presStyleCnt="0"/>
      <dgm:spPr/>
    </dgm:pt>
    <dgm:pt modelId="{AF3C6C6E-A50F-4734-A974-26D222301054}" type="pres">
      <dgm:prSet presAssocID="{4D1592A3-17A2-4C5E-8A09-D6A4AB1AB054}" presName="thinLine2b" presStyleLbl="callout" presStyleIdx="5" presStyleCnt="10"/>
      <dgm:spPr>
        <a:ln>
          <a:noFill/>
        </a:ln>
      </dgm:spPr>
    </dgm:pt>
    <dgm:pt modelId="{5B846F46-37F8-42E2-AF47-EAAE0C528816}" type="pres">
      <dgm:prSet presAssocID="{4D1592A3-17A2-4C5E-8A09-D6A4AB1AB054}" presName="vertSpace2b" presStyleCnt="0"/>
      <dgm:spPr/>
    </dgm:pt>
    <dgm:pt modelId="{A3687B65-CA5A-4A8D-8EAF-85EF97BA64BC}" type="pres">
      <dgm:prSet presAssocID="{81C78AF8-FBCD-48A8-91A8-347BA1F53654}" presName="thickLine" presStyleLbl="alignNode1" presStyleIdx="6" presStyleCnt="10"/>
      <dgm:spPr/>
    </dgm:pt>
    <dgm:pt modelId="{38C6EDD2-B2BC-4086-844A-717FD614EAFF}" type="pres">
      <dgm:prSet presAssocID="{81C78AF8-FBCD-48A8-91A8-347BA1F53654}" presName="horz1" presStyleCnt="0"/>
      <dgm:spPr/>
    </dgm:pt>
    <dgm:pt modelId="{D16F2E2B-7E01-4652-8721-DF38186B4877}" type="pres">
      <dgm:prSet presAssocID="{81C78AF8-FBCD-48A8-91A8-347BA1F53654}" presName="tx1" presStyleLbl="revTx" presStyleIdx="12" presStyleCnt="20"/>
      <dgm:spPr/>
    </dgm:pt>
    <dgm:pt modelId="{89DEDE84-A40F-4748-956A-9843A9449B51}" type="pres">
      <dgm:prSet presAssocID="{81C78AF8-FBCD-48A8-91A8-347BA1F53654}" presName="vert1" presStyleCnt="0"/>
      <dgm:spPr/>
    </dgm:pt>
    <dgm:pt modelId="{63825ABB-37EB-4839-9470-090D0E503A62}" type="pres">
      <dgm:prSet presAssocID="{C1D3CD97-81F9-46A8-B80B-53296599F560}" presName="vertSpace2a" presStyleCnt="0"/>
      <dgm:spPr/>
    </dgm:pt>
    <dgm:pt modelId="{8BC39CD7-ED73-4573-AA1E-6E5B39D7A5D8}" type="pres">
      <dgm:prSet presAssocID="{C1D3CD97-81F9-46A8-B80B-53296599F560}" presName="horz2" presStyleCnt="0"/>
      <dgm:spPr/>
    </dgm:pt>
    <dgm:pt modelId="{F50F7F88-959B-4CB5-BE1D-E6084B63AB5F}" type="pres">
      <dgm:prSet presAssocID="{C1D3CD97-81F9-46A8-B80B-53296599F560}" presName="horzSpace2" presStyleCnt="0"/>
      <dgm:spPr/>
    </dgm:pt>
    <dgm:pt modelId="{2DF71DB1-6DBA-4688-8B06-232E20C3ED81}" type="pres">
      <dgm:prSet presAssocID="{C1D3CD97-81F9-46A8-B80B-53296599F560}" presName="tx2" presStyleLbl="revTx" presStyleIdx="13" presStyleCnt="20"/>
      <dgm:spPr/>
    </dgm:pt>
    <dgm:pt modelId="{45B65AB5-84A6-4384-AE5F-7B547569DFFE}" type="pres">
      <dgm:prSet presAssocID="{C1D3CD97-81F9-46A8-B80B-53296599F560}" presName="vert2" presStyleCnt="0"/>
      <dgm:spPr/>
    </dgm:pt>
    <dgm:pt modelId="{6FBD8356-D16E-468B-B4C7-A62C14E18797}" type="pres">
      <dgm:prSet presAssocID="{C1D3CD97-81F9-46A8-B80B-53296599F560}" presName="thinLine2b" presStyleLbl="callout" presStyleIdx="6" presStyleCnt="10"/>
      <dgm:spPr>
        <a:ln>
          <a:noFill/>
        </a:ln>
      </dgm:spPr>
    </dgm:pt>
    <dgm:pt modelId="{12B48F8A-7E0D-4D3E-8CD2-FFE0C19B5F4E}" type="pres">
      <dgm:prSet presAssocID="{C1D3CD97-81F9-46A8-B80B-53296599F560}" presName="vertSpace2b" presStyleCnt="0"/>
      <dgm:spPr/>
    </dgm:pt>
    <dgm:pt modelId="{17A64183-A833-454C-B0EA-879BD8673746}" type="pres">
      <dgm:prSet presAssocID="{3BBC70AE-D7BC-4A17-A85E-C3A8404FFEAF}" presName="thickLine" presStyleLbl="alignNode1" presStyleIdx="7" presStyleCnt="10"/>
      <dgm:spPr/>
    </dgm:pt>
    <dgm:pt modelId="{F62175B2-A13D-44FA-ACF4-0560382C6B06}" type="pres">
      <dgm:prSet presAssocID="{3BBC70AE-D7BC-4A17-A85E-C3A8404FFEAF}" presName="horz1" presStyleCnt="0"/>
      <dgm:spPr/>
    </dgm:pt>
    <dgm:pt modelId="{F097908B-0BFD-427F-8F9D-3F8B408CB6CF}" type="pres">
      <dgm:prSet presAssocID="{3BBC70AE-D7BC-4A17-A85E-C3A8404FFEAF}" presName="tx1" presStyleLbl="revTx" presStyleIdx="14" presStyleCnt="20"/>
      <dgm:spPr/>
    </dgm:pt>
    <dgm:pt modelId="{A54EB91E-0722-4A34-A81B-A2344603A25A}" type="pres">
      <dgm:prSet presAssocID="{3BBC70AE-D7BC-4A17-A85E-C3A8404FFEAF}" presName="vert1" presStyleCnt="0"/>
      <dgm:spPr/>
    </dgm:pt>
    <dgm:pt modelId="{4295157B-FABF-4C20-A0EB-DFA727296FD3}" type="pres">
      <dgm:prSet presAssocID="{2B7C5C10-D57E-4C0D-8516-05D4EE3381DD}" presName="vertSpace2a" presStyleCnt="0"/>
      <dgm:spPr/>
    </dgm:pt>
    <dgm:pt modelId="{237C37CB-F9C2-4ACC-B27F-08A3C30D60D7}" type="pres">
      <dgm:prSet presAssocID="{2B7C5C10-D57E-4C0D-8516-05D4EE3381DD}" presName="horz2" presStyleCnt="0"/>
      <dgm:spPr/>
    </dgm:pt>
    <dgm:pt modelId="{8F40A56E-5402-43F6-B57C-133364EE57BB}" type="pres">
      <dgm:prSet presAssocID="{2B7C5C10-D57E-4C0D-8516-05D4EE3381DD}" presName="horzSpace2" presStyleCnt="0"/>
      <dgm:spPr/>
    </dgm:pt>
    <dgm:pt modelId="{DA12C8C7-D67B-4CDD-BE17-3D4307AB7221}" type="pres">
      <dgm:prSet presAssocID="{2B7C5C10-D57E-4C0D-8516-05D4EE3381DD}" presName="tx2" presStyleLbl="revTx" presStyleIdx="15" presStyleCnt="20"/>
      <dgm:spPr/>
    </dgm:pt>
    <dgm:pt modelId="{022B4E1B-472C-4B56-8B82-24FCE7B0CA7E}" type="pres">
      <dgm:prSet presAssocID="{2B7C5C10-D57E-4C0D-8516-05D4EE3381DD}" presName="vert2" presStyleCnt="0"/>
      <dgm:spPr/>
    </dgm:pt>
    <dgm:pt modelId="{B4D73CE6-9085-411B-9B4F-68F83EDBD77D}" type="pres">
      <dgm:prSet presAssocID="{2B7C5C10-D57E-4C0D-8516-05D4EE3381DD}" presName="thinLine2b" presStyleLbl="callout" presStyleIdx="7" presStyleCnt="10"/>
      <dgm:spPr>
        <a:ln>
          <a:noFill/>
        </a:ln>
      </dgm:spPr>
    </dgm:pt>
    <dgm:pt modelId="{F611A873-7D2D-49AC-87B8-3C76B95FD055}" type="pres">
      <dgm:prSet presAssocID="{2B7C5C10-D57E-4C0D-8516-05D4EE3381DD}" presName="vertSpace2b" presStyleCnt="0"/>
      <dgm:spPr/>
    </dgm:pt>
    <dgm:pt modelId="{C6704791-761D-4067-97BB-1F7D86FE0A62}" type="pres">
      <dgm:prSet presAssocID="{09167C34-6B23-42B4-A1B3-A64DE75F0F3C}" presName="thickLine" presStyleLbl="alignNode1" presStyleIdx="8" presStyleCnt="10"/>
      <dgm:spPr/>
    </dgm:pt>
    <dgm:pt modelId="{D996A355-47CD-45DA-A452-D8B845A0FAFC}" type="pres">
      <dgm:prSet presAssocID="{09167C34-6B23-42B4-A1B3-A64DE75F0F3C}" presName="horz1" presStyleCnt="0"/>
      <dgm:spPr/>
    </dgm:pt>
    <dgm:pt modelId="{7D1D23A4-09AA-4111-8460-7B42BBFE73BD}" type="pres">
      <dgm:prSet presAssocID="{09167C34-6B23-42B4-A1B3-A64DE75F0F3C}" presName="tx1" presStyleLbl="revTx" presStyleIdx="16" presStyleCnt="20"/>
      <dgm:spPr/>
    </dgm:pt>
    <dgm:pt modelId="{B502EA84-87B1-4F75-A24C-A759E8FD2CC7}" type="pres">
      <dgm:prSet presAssocID="{09167C34-6B23-42B4-A1B3-A64DE75F0F3C}" presName="vert1" presStyleCnt="0"/>
      <dgm:spPr/>
    </dgm:pt>
    <dgm:pt modelId="{BDBFAF1A-15BF-4DD2-B08A-8B6353EB766E}" type="pres">
      <dgm:prSet presAssocID="{1DA9F0F3-9260-49A6-9DD9-71C7145E2763}" presName="vertSpace2a" presStyleCnt="0"/>
      <dgm:spPr/>
    </dgm:pt>
    <dgm:pt modelId="{5B3A9459-0A72-4F89-9712-966C63607F04}" type="pres">
      <dgm:prSet presAssocID="{1DA9F0F3-9260-49A6-9DD9-71C7145E2763}" presName="horz2" presStyleCnt="0"/>
      <dgm:spPr/>
    </dgm:pt>
    <dgm:pt modelId="{5FFFF4BA-732A-48AF-9E19-BD2BB8D8050B}" type="pres">
      <dgm:prSet presAssocID="{1DA9F0F3-9260-49A6-9DD9-71C7145E2763}" presName="horzSpace2" presStyleCnt="0"/>
      <dgm:spPr/>
    </dgm:pt>
    <dgm:pt modelId="{88BD3B64-FF60-4449-9988-5D9EB6EF0913}" type="pres">
      <dgm:prSet presAssocID="{1DA9F0F3-9260-49A6-9DD9-71C7145E2763}" presName="tx2" presStyleLbl="revTx" presStyleIdx="17" presStyleCnt="20"/>
      <dgm:spPr/>
    </dgm:pt>
    <dgm:pt modelId="{1F047D74-9A71-4BAB-AD75-7D9D932203A1}" type="pres">
      <dgm:prSet presAssocID="{1DA9F0F3-9260-49A6-9DD9-71C7145E2763}" presName="vert2" presStyleCnt="0"/>
      <dgm:spPr/>
    </dgm:pt>
    <dgm:pt modelId="{4A8EB41A-7179-471D-9CB2-9A996FC7B456}" type="pres">
      <dgm:prSet presAssocID="{1DA9F0F3-9260-49A6-9DD9-71C7145E2763}" presName="thinLine2b" presStyleLbl="callout" presStyleIdx="8" presStyleCnt="10"/>
      <dgm:spPr>
        <a:ln>
          <a:noFill/>
        </a:ln>
      </dgm:spPr>
    </dgm:pt>
    <dgm:pt modelId="{DFC03F37-EBC1-44FA-A3EF-2A675049E95F}" type="pres">
      <dgm:prSet presAssocID="{1DA9F0F3-9260-49A6-9DD9-71C7145E2763}" presName="vertSpace2b" presStyleCnt="0"/>
      <dgm:spPr/>
    </dgm:pt>
    <dgm:pt modelId="{AD68B03A-CB98-46F5-BBCA-135C1BAF5736}" type="pres">
      <dgm:prSet presAssocID="{0B515095-A76D-4519-B26C-B5AD5922CBB3}" presName="thickLine" presStyleLbl="alignNode1" presStyleIdx="9" presStyleCnt="10"/>
      <dgm:spPr/>
    </dgm:pt>
    <dgm:pt modelId="{E9D0950B-CE7D-4AE5-91BA-F176AB81351B}" type="pres">
      <dgm:prSet presAssocID="{0B515095-A76D-4519-B26C-B5AD5922CBB3}" presName="horz1" presStyleCnt="0"/>
      <dgm:spPr/>
    </dgm:pt>
    <dgm:pt modelId="{6AEF298E-615A-4B93-BB8C-0B3B9D713FCE}" type="pres">
      <dgm:prSet presAssocID="{0B515095-A76D-4519-B26C-B5AD5922CBB3}" presName="tx1" presStyleLbl="revTx" presStyleIdx="18" presStyleCnt="20"/>
      <dgm:spPr/>
    </dgm:pt>
    <dgm:pt modelId="{431CDE89-3307-4B54-8C77-06B4001BCF07}" type="pres">
      <dgm:prSet presAssocID="{0B515095-A76D-4519-B26C-B5AD5922CBB3}" presName="vert1" presStyleCnt="0"/>
      <dgm:spPr/>
    </dgm:pt>
    <dgm:pt modelId="{BD24490F-59CF-4CD7-8E2E-901CFFAFB850}" type="pres">
      <dgm:prSet presAssocID="{8754C908-E374-4565-9E18-0AAEE94F800A}" presName="vertSpace2a" presStyleCnt="0"/>
      <dgm:spPr/>
    </dgm:pt>
    <dgm:pt modelId="{D57CED02-2173-435D-89DA-E7CB6485DB70}" type="pres">
      <dgm:prSet presAssocID="{8754C908-E374-4565-9E18-0AAEE94F800A}" presName="horz2" presStyleCnt="0"/>
      <dgm:spPr/>
    </dgm:pt>
    <dgm:pt modelId="{E9AEE8DE-2AEE-4B63-8DF3-A12360B3FF60}" type="pres">
      <dgm:prSet presAssocID="{8754C908-E374-4565-9E18-0AAEE94F800A}" presName="horzSpace2" presStyleCnt="0"/>
      <dgm:spPr/>
    </dgm:pt>
    <dgm:pt modelId="{1FEDEF8B-6FAC-46DA-B9ED-13CCE4B8A43A}" type="pres">
      <dgm:prSet presAssocID="{8754C908-E374-4565-9E18-0AAEE94F800A}" presName="tx2" presStyleLbl="revTx" presStyleIdx="19" presStyleCnt="20"/>
      <dgm:spPr/>
    </dgm:pt>
    <dgm:pt modelId="{A5AEBEF8-15D1-4B31-839C-6BC5AFF73B48}" type="pres">
      <dgm:prSet presAssocID="{8754C908-E374-4565-9E18-0AAEE94F800A}" presName="vert2" presStyleCnt="0"/>
      <dgm:spPr/>
    </dgm:pt>
    <dgm:pt modelId="{3693E248-FC79-4242-8AB9-EF23C9C5B303}" type="pres">
      <dgm:prSet presAssocID="{8754C908-E374-4565-9E18-0AAEE94F800A}" presName="thinLine2b" presStyleLbl="callout" presStyleIdx="9" presStyleCnt="10"/>
      <dgm:spPr>
        <a:ln>
          <a:noFill/>
        </a:ln>
      </dgm:spPr>
    </dgm:pt>
    <dgm:pt modelId="{7470CF3A-6B32-44F8-B2CA-9D09715D0F8E}" type="pres">
      <dgm:prSet presAssocID="{8754C908-E374-4565-9E18-0AAEE94F800A}" presName="vertSpace2b" presStyleCnt="0"/>
      <dgm:spPr/>
    </dgm:pt>
  </dgm:ptLst>
  <dgm:cxnLst>
    <dgm:cxn modelId="{526FF304-3DAA-420A-A3B9-7A34D101F66B}" srcId="{3B4FBDFD-8B75-407E-9B47-4F5C5010C28D}" destId="{3BBC70AE-D7BC-4A17-A85E-C3A8404FFEAF}" srcOrd="7" destOrd="0" parTransId="{29B94EF2-624C-40EB-944D-43D697218BAD}" sibTransId="{7C561B7F-64CF-43A1-82B4-E90FA0A389D2}"/>
    <dgm:cxn modelId="{05B1B005-AA0E-4119-B845-6C8B0EFD62EA}" type="presOf" srcId="{4D1592A3-17A2-4C5E-8A09-D6A4AB1AB054}" destId="{5BC33E41-762D-471F-B8F7-79485AF87BE2}" srcOrd="0" destOrd="0" presId="urn:microsoft.com/office/officeart/2008/layout/LinedList"/>
    <dgm:cxn modelId="{59C6C311-9729-48B7-9724-00682016913F}" srcId="{81C78AF8-FBCD-48A8-91A8-347BA1F53654}" destId="{C1D3CD97-81F9-46A8-B80B-53296599F560}" srcOrd="0" destOrd="0" parTransId="{17AF4C60-E809-4942-BADD-AAE49C41FFD5}" sibTransId="{D7F795C5-49C7-459C-9920-93413EA7A7A3}"/>
    <dgm:cxn modelId="{C51F9B1E-D00E-4C31-B868-A07A8A0DEB5C}" type="presOf" srcId="{09167C34-6B23-42B4-A1B3-A64DE75F0F3C}" destId="{7D1D23A4-09AA-4111-8460-7B42BBFE73BD}" srcOrd="0" destOrd="0" presId="urn:microsoft.com/office/officeart/2008/layout/LinedList"/>
    <dgm:cxn modelId="{C2AAD224-AAA4-4656-A36C-64B7E926A0E8}" srcId="{3B4FBDFD-8B75-407E-9B47-4F5C5010C28D}" destId="{1AFDE455-D414-4550-B294-238630F0DAF1}" srcOrd="0" destOrd="0" parTransId="{6279A35A-DE92-4072-9793-87406AB46D7E}" sibTransId="{C0540288-7BD0-4283-AD68-648F917F3C01}"/>
    <dgm:cxn modelId="{CFA9BD26-7664-4A46-8704-4CD2F7C5E5CA}" type="presOf" srcId="{1AFDE455-D414-4550-B294-238630F0DAF1}" destId="{9EF66430-C69A-40F8-9BE2-B71C730992E0}" srcOrd="0" destOrd="0" presId="urn:microsoft.com/office/officeart/2008/layout/LinedList"/>
    <dgm:cxn modelId="{2A31722C-BBFC-4F4D-A835-312C867E4F22}" srcId="{C8172CE6-A902-4932-9278-AE6AAA0E0862}" destId="{9EA0E3C2-BB18-470D-8367-6EFD8F0250E3}" srcOrd="0" destOrd="0" parTransId="{B3AE2D6A-DE34-4FD0-8464-94176D24010A}" sibTransId="{687552AB-AA1C-4DDB-B4CB-C2E7FDBBE996}"/>
    <dgm:cxn modelId="{CDB48530-E15B-458F-B714-82051688BD4F}" srcId="{3B4FBDFD-8B75-407E-9B47-4F5C5010C28D}" destId="{C8172CE6-A902-4932-9278-AE6AAA0E0862}" srcOrd="2" destOrd="0" parTransId="{F7D0BC12-27E6-4B08-A930-6F4038978583}" sibTransId="{6D99A03A-1F34-4F39-B65F-740A1C8428F3}"/>
    <dgm:cxn modelId="{671AA736-5C3A-457C-AE6C-11076D70CD0B}" type="presOf" srcId="{30218460-BF0A-412E-8200-59C4D5F67704}" destId="{2321AF3F-9685-4C73-8F88-5647EA20B92C}" srcOrd="0" destOrd="0" presId="urn:microsoft.com/office/officeart/2008/layout/LinedList"/>
    <dgm:cxn modelId="{8271EB39-0CFC-415A-B1D8-DF4F8B64A623}" srcId="{3B4FBDFD-8B75-407E-9B47-4F5C5010C28D}" destId="{09167C34-6B23-42B4-A1B3-A64DE75F0F3C}" srcOrd="8" destOrd="0" parTransId="{BEDF1496-4764-4DBF-B9DD-23E6E30449E4}" sibTransId="{0C8D40DB-9B16-4AC9-85B7-657D3767A86D}"/>
    <dgm:cxn modelId="{E9AC4061-E0AC-42B7-AD85-A93B6CD6C8C8}" srcId="{3B4FBDFD-8B75-407E-9B47-4F5C5010C28D}" destId="{A8F0606D-61AD-4648-A98C-AF30B2224AD7}" srcOrd="3" destOrd="0" parTransId="{D741F22C-F122-4E9F-B6F8-985809326D95}" sibTransId="{75289779-8D25-4ABB-955D-486F5F62AB54}"/>
    <dgm:cxn modelId="{F518A441-6B05-4701-A00E-BB5EE20955A8}" type="presOf" srcId="{C8172CE6-A902-4932-9278-AE6AAA0E0862}" destId="{4F01819F-73D7-49DB-9C5C-C35E5B691DE6}" srcOrd="0" destOrd="0" presId="urn:microsoft.com/office/officeart/2008/layout/LinedList"/>
    <dgm:cxn modelId="{DE83F462-9F9F-4DF4-A480-01C17AB0E752}" type="presOf" srcId="{3BBC70AE-D7BC-4A17-A85E-C3A8404FFEAF}" destId="{F097908B-0BFD-427F-8F9D-3F8B408CB6CF}" srcOrd="0" destOrd="0" presId="urn:microsoft.com/office/officeart/2008/layout/LinedList"/>
    <dgm:cxn modelId="{EDEAB065-E053-4B77-9F42-7B11F5629593}" type="presOf" srcId="{3B4FBDFD-8B75-407E-9B47-4F5C5010C28D}" destId="{D661F03D-7FFB-441D-9EBE-059D8BDABE1C}" srcOrd="0" destOrd="0" presId="urn:microsoft.com/office/officeart/2008/layout/LinedList"/>
    <dgm:cxn modelId="{CE8AF345-DCD5-4532-B037-18BC2AFAD96A}" srcId="{3B4FBDFD-8B75-407E-9B47-4F5C5010C28D}" destId="{2F083191-8D74-40F8-AFEB-463CA8B38F34}" srcOrd="4" destOrd="0" parTransId="{67734210-3D61-4CAE-937D-18AC386BB679}" sibTransId="{B60D87BD-3313-4B94-A84B-567E065512B3}"/>
    <dgm:cxn modelId="{16D9E966-791F-4998-BFD7-CD5929E2602A}" type="presOf" srcId="{2F083191-8D74-40F8-AFEB-463CA8B38F34}" destId="{89DA82B7-8817-4611-BA3B-AD1FDA22FC46}" srcOrd="0" destOrd="0" presId="urn:microsoft.com/office/officeart/2008/layout/LinedList"/>
    <dgm:cxn modelId="{D29ABE47-BFE5-4BBB-A00A-22F77D1D7C93}" srcId="{3BBC70AE-D7BC-4A17-A85E-C3A8404FFEAF}" destId="{2B7C5C10-D57E-4C0D-8516-05D4EE3381DD}" srcOrd="0" destOrd="0" parTransId="{381B3FF7-394C-410B-93DE-615AD37AAB96}" sibTransId="{ADFFDD5C-E575-4E63-BCA6-61C5B00DE594}"/>
    <dgm:cxn modelId="{2B19D647-C3FD-4CCB-972E-2630BF7F2755}" srcId="{3B4FBDFD-8B75-407E-9B47-4F5C5010C28D}" destId="{AE80CF03-FEDF-419A-9C65-333D2F18D68D}" srcOrd="5" destOrd="0" parTransId="{67DFFF27-4B2A-40E4-AE9D-CAEF56A83ADD}" sibTransId="{5FC647B2-B6D2-484F-AE49-DBF64727DC91}"/>
    <dgm:cxn modelId="{E742C76B-9FCA-4F47-ABE9-F02B54A93F16}" type="presOf" srcId="{AE80CF03-FEDF-419A-9C65-333D2F18D68D}" destId="{3B388E70-9E11-44D0-929C-FA26F53AE3B7}" srcOrd="0" destOrd="0" presId="urn:microsoft.com/office/officeart/2008/layout/LinedList"/>
    <dgm:cxn modelId="{2E031250-22E8-4D56-AF76-259B706FC0DE}" srcId="{3B4FBDFD-8B75-407E-9B47-4F5C5010C28D}" destId="{81C78AF8-FBCD-48A8-91A8-347BA1F53654}" srcOrd="6" destOrd="0" parTransId="{983BEDCA-9344-4B1F-A70C-54CE7F99EC3F}" sibTransId="{90A96ABD-6054-46AF-B5B2-F449762DE0C5}"/>
    <dgm:cxn modelId="{5694A770-0A1F-44E6-A86D-0ABD14E88826}" type="presOf" srcId="{35FC74F2-0532-4572-8522-AD8DE862C341}" destId="{F3036790-97B3-49BC-8575-6BE76E2819A0}" srcOrd="0" destOrd="0" presId="urn:microsoft.com/office/officeart/2008/layout/LinedList"/>
    <dgm:cxn modelId="{45B5F672-8784-492E-B9D7-B9D11DB26427}" type="presOf" srcId="{81C78AF8-FBCD-48A8-91A8-347BA1F53654}" destId="{D16F2E2B-7E01-4652-8721-DF38186B4877}" srcOrd="0" destOrd="0" presId="urn:microsoft.com/office/officeart/2008/layout/LinedList"/>
    <dgm:cxn modelId="{89AEF752-9A81-442B-960D-8BAFE6D0F75D}" type="presOf" srcId="{FD8DEED8-F8D4-4A8F-AC31-7205C72CB6C6}" destId="{D7A5B0EC-9EDE-4381-A48B-EBE53AAA3342}" srcOrd="0" destOrd="0" presId="urn:microsoft.com/office/officeart/2008/layout/LinedList"/>
    <dgm:cxn modelId="{3AA4AD5A-BCFD-475A-9E60-A49650AB6166}" type="presOf" srcId="{9EA0E3C2-BB18-470D-8367-6EFD8F0250E3}" destId="{1D89F4A2-B9EB-4B69-920F-C45287F08C83}" srcOrd="0" destOrd="0" presId="urn:microsoft.com/office/officeart/2008/layout/LinedList"/>
    <dgm:cxn modelId="{609B8B85-8856-40AE-AA01-B98667A14D00}" srcId="{AE80CF03-FEDF-419A-9C65-333D2F18D68D}" destId="{4D1592A3-17A2-4C5E-8A09-D6A4AB1AB054}" srcOrd="0" destOrd="0" parTransId="{9DED794A-FBA4-48AC-8C78-3FCE7A4CD548}" sibTransId="{C7AF4215-6343-45C1-8008-5C3D21B39695}"/>
    <dgm:cxn modelId="{F948349A-80FB-445B-B18B-68D39C2897B0}" srcId="{2F083191-8D74-40F8-AFEB-463CA8B38F34}" destId="{35FC74F2-0532-4572-8522-AD8DE862C341}" srcOrd="0" destOrd="0" parTransId="{D0FC4B97-9971-46E8-895C-A85451047831}" sibTransId="{AEDBFE84-18AE-4738-B32E-6211498C7561}"/>
    <dgm:cxn modelId="{BB9A659A-60C0-42AF-A912-15C62AD9BFE0}" srcId="{30218460-BF0A-412E-8200-59C4D5F67704}" destId="{FD8DEED8-F8D4-4A8F-AC31-7205C72CB6C6}" srcOrd="0" destOrd="0" parTransId="{BE30C1D0-3849-4F4B-B2B6-03869C529A9F}" sibTransId="{24979CCC-7540-4525-A1F4-D3BFBE4B8005}"/>
    <dgm:cxn modelId="{DC60BD9B-30E1-40B7-A277-5D14AD2DB585}" srcId="{3B4FBDFD-8B75-407E-9B47-4F5C5010C28D}" destId="{0B515095-A76D-4519-B26C-B5AD5922CBB3}" srcOrd="9" destOrd="0" parTransId="{FD8624E1-F152-4923-A37A-7316253865C7}" sibTransId="{9DBA634F-DB34-4721-B3FA-28AD26C12A8F}"/>
    <dgm:cxn modelId="{5F1EAC9E-E56C-47BE-95E0-8E2427666A49}" type="presOf" srcId="{C1D3CD97-81F9-46A8-B80B-53296599F560}" destId="{2DF71DB1-6DBA-4688-8B06-232E20C3ED81}" srcOrd="0" destOrd="0" presId="urn:microsoft.com/office/officeart/2008/layout/LinedList"/>
    <dgm:cxn modelId="{3F6536A4-454D-404A-97A5-1393C04CE5E6}" srcId="{09167C34-6B23-42B4-A1B3-A64DE75F0F3C}" destId="{1DA9F0F3-9260-49A6-9DD9-71C7145E2763}" srcOrd="0" destOrd="0" parTransId="{AE716A1A-17DE-44F1-974C-541FD16FC362}" sibTransId="{E94F4F56-0F3D-4926-8D29-A6774B121F0E}"/>
    <dgm:cxn modelId="{EFF80DB4-5458-482D-99EB-54AB1C5B4236}" srcId="{3B4FBDFD-8B75-407E-9B47-4F5C5010C28D}" destId="{30218460-BF0A-412E-8200-59C4D5F67704}" srcOrd="1" destOrd="0" parTransId="{1CBC368F-AAE4-49DF-A746-AA868E515A00}" sibTransId="{019964FA-87CD-4F55-A795-0C8A6D499B77}"/>
    <dgm:cxn modelId="{6F1278B8-9599-403A-BA81-992253F55342}" type="presOf" srcId="{15B38EEE-CFB5-464B-A109-1E97F8DCD70C}" destId="{D096607E-A0EF-4B79-8381-8DA6EEBCDA8A}" srcOrd="0" destOrd="0" presId="urn:microsoft.com/office/officeart/2008/layout/LinedList"/>
    <dgm:cxn modelId="{661415C5-BAE8-43E4-B821-AA78076B759D}" srcId="{A8F0606D-61AD-4648-A98C-AF30B2224AD7}" destId="{15B38EEE-CFB5-464B-A109-1E97F8DCD70C}" srcOrd="0" destOrd="0" parTransId="{CF582E53-AF9A-4604-B218-BD0F169E9E9E}" sibTransId="{7F248B7A-5072-4E61-9C25-56134998166B}"/>
    <dgm:cxn modelId="{55C59ACD-B20E-4424-9638-95645C9C8944}" type="presOf" srcId="{2B7C5C10-D57E-4C0D-8516-05D4EE3381DD}" destId="{DA12C8C7-D67B-4CDD-BE17-3D4307AB7221}" srcOrd="0" destOrd="0" presId="urn:microsoft.com/office/officeart/2008/layout/LinedList"/>
    <dgm:cxn modelId="{ACF345D4-BB62-43DE-A5E0-07C3CF7D20A9}" srcId="{0B515095-A76D-4519-B26C-B5AD5922CBB3}" destId="{8754C908-E374-4565-9E18-0AAEE94F800A}" srcOrd="0" destOrd="0" parTransId="{F73FDAD4-0986-4422-95B7-E4A6C47D95CC}" sibTransId="{E3187B4A-FE4E-4F8D-A316-9377D4F1AC50}"/>
    <dgm:cxn modelId="{AC5BB1DB-A65F-4C6A-9D4F-A82E5493C488}" type="presOf" srcId="{23854530-9668-4AB7-8E7C-7E6121B2D452}" destId="{47961080-F925-4F0D-BF09-FCFD1609CA0F}" srcOrd="0" destOrd="0" presId="urn:microsoft.com/office/officeart/2008/layout/LinedList"/>
    <dgm:cxn modelId="{3B7158DF-BA83-4DCB-BBC6-D4E939B1BEA8}" type="presOf" srcId="{0B515095-A76D-4519-B26C-B5AD5922CBB3}" destId="{6AEF298E-615A-4B93-BB8C-0B3B9D713FCE}" srcOrd="0" destOrd="0" presId="urn:microsoft.com/office/officeart/2008/layout/LinedList"/>
    <dgm:cxn modelId="{B2D560E1-FB99-44A5-8EA9-C3477A5834E1}" type="presOf" srcId="{8754C908-E374-4565-9E18-0AAEE94F800A}" destId="{1FEDEF8B-6FAC-46DA-B9ED-13CCE4B8A43A}" srcOrd="0" destOrd="0" presId="urn:microsoft.com/office/officeart/2008/layout/LinedList"/>
    <dgm:cxn modelId="{80FC97E7-DE92-461F-A5F2-0E83967272DD}" srcId="{1AFDE455-D414-4550-B294-238630F0DAF1}" destId="{23854530-9668-4AB7-8E7C-7E6121B2D452}" srcOrd="0" destOrd="0" parTransId="{4033CB0F-38EE-4C84-9FF1-BD91C41F3A90}" sibTransId="{6038483C-3DC4-47B8-80FE-6776B332B42F}"/>
    <dgm:cxn modelId="{453BFDED-C30A-4AE6-9805-9236635210C9}" type="presOf" srcId="{A8F0606D-61AD-4648-A98C-AF30B2224AD7}" destId="{89ED07FE-146B-4C4D-8E0B-744EE80E31A2}" srcOrd="0" destOrd="0" presId="urn:microsoft.com/office/officeart/2008/layout/LinedList"/>
    <dgm:cxn modelId="{CDC744F0-2FE8-4C6B-BC12-0D7297140ADB}" type="presOf" srcId="{1DA9F0F3-9260-49A6-9DD9-71C7145E2763}" destId="{88BD3B64-FF60-4449-9988-5D9EB6EF0913}" srcOrd="0" destOrd="0" presId="urn:microsoft.com/office/officeart/2008/layout/LinedList"/>
    <dgm:cxn modelId="{656799C4-86CE-40F3-9A22-A780AE21195E}" type="presParOf" srcId="{D661F03D-7FFB-441D-9EBE-059D8BDABE1C}" destId="{B92BB1B4-8BF1-459D-8126-7C8538110258}" srcOrd="0" destOrd="0" presId="urn:microsoft.com/office/officeart/2008/layout/LinedList"/>
    <dgm:cxn modelId="{DF59485A-4953-4579-A077-A78C52851D5C}" type="presParOf" srcId="{D661F03D-7FFB-441D-9EBE-059D8BDABE1C}" destId="{32DB5718-31EC-49BC-8898-E196D16D8A7C}" srcOrd="1" destOrd="0" presId="urn:microsoft.com/office/officeart/2008/layout/LinedList"/>
    <dgm:cxn modelId="{63CA85A4-244E-48FD-8F50-101EFE9A7969}" type="presParOf" srcId="{32DB5718-31EC-49BC-8898-E196D16D8A7C}" destId="{9EF66430-C69A-40F8-9BE2-B71C730992E0}" srcOrd="0" destOrd="0" presId="urn:microsoft.com/office/officeart/2008/layout/LinedList"/>
    <dgm:cxn modelId="{A93F37FF-99A5-479B-B24B-FE2E99A20F7E}" type="presParOf" srcId="{32DB5718-31EC-49BC-8898-E196D16D8A7C}" destId="{98945B42-1CC6-4F88-AB9D-A6B8573BEB89}" srcOrd="1" destOrd="0" presId="urn:microsoft.com/office/officeart/2008/layout/LinedList"/>
    <dgm:cxn modelId="{1C7AE1B6-6099-4494-A649-2116BD2DCC3D}" type="presParOf" srcId="{98945B42-1CC6-4F88-AB9D-A6B8573BEB89}" destId="{6647BD3E-A0AE-4C37-8237-2ED629220871}" srcOrd="0" destOrd="0" presId="urn:microsoft.com/office/officeart/2008/layout/LinedList"/>
    <dgm:cxn modelId="{A6B9197B-11DA-4511-BD59-A56A89600866}" type="presParOf" srcId="{98945B42-1CC6-4F88-AB9D-A6B8573BEB89}" destId="{6F22D868-C695-4CA6-A157-084E9DD5BC6D}" srcOrd="1" destOrd="0" presId="urn:microsoft.com/office/officeart/2008/layout/LinedList"/>
    <dgm:cxn modelId="{D0545AA0-AEE0-4CD0-89BE-70DC856A1981}" type="presParOf" srcId="{6F22D868-C695-4CA6-A157-084E9DD5BC6D}" destId="{E9AC656C-01E4-4705-B91D-D72118C26A68}" srcOrd="0" destOrd="0" presId="urn:microsoft.com/office/officeart/2008/layout/LinedList"/>
    <dgm:cxn modelId="{02A51348-3094-4A30-8154-8D69915F49E3}" type="presParOf" srcId="{6F22D868-C695-4CA6-A157-084E9DD5BC6D}" destId="{47961080-F925-4F0D-BF09-FCFD1609CA0F}" srcOrd="1" destOrd="0" presId="urn:microsoft.com/office/officeart/2008/layout/LinedList"/>
    <dgm:cxn modelId="{F8F60BD2-AF30-41D4-AF29-B67FEC99546D}" type="presParOf" srcId="{6F22D868-C695-4CA6-A157-084E9DD5BC6D}" destId="{E3F4403C-82EA-4EDE-AC33-D06DC65C0E53}" srcOrd="2" destOrd="0" presId="urn:microsoft.com/office/officeart/2008/layout/LinedList"/>
    <dgm:cxn modelId="{DD38A80D-24A5-4368-B639-1D1532136E03}" type="presParOf" srcId="{98945B42-1CC6-4F88-AB9D-A6B8573BEB89}" destId="{CE95EF1A-6EA2-4735-A6C0-0033BD88B965}" srcOrd="2" destOrd="0" presId="urn:microsoft.com/office/officeart/2008/layout/LinedList"/>
    <dgm:cxn modelId="{AAF97980-339D-40CA-8EC9-43A11DB67258}" type="presParOf" srcId="{98945B42-1CC6-4F88-AB9D-A6B8573BEB89}" destId="{29BBF0D6-6271-4616-80E3-A7CE0B96E48F}" srcOrd="3" destOrd="0" presId="urn:microsoft.com/office/officeart/2008/layout/LinedList"/>
    <dgm:cxn modelId="{98F20A6A-F6CE-4A20-B1AC-C8D6822C5245}" type="presParOf" srcId="{D661F03D-7FFB-441D-9EBE-059D8BDABE1C}" destId="{5DE37DB2-428A-4509-B206-2C2C9DA991F6}" srcOrd="2" destOrd="0" presId="urn:microsoft.com/office/officeart/2008/layout/LinedList"/>
    <dgm:cxn modelId="{7D0D3006-6549-4129-90AE-FC975F115E6B}" type="presParOf" srcId="{D661F03D-7FFB-441D-9EBE-059D8BDABE1C}" destId="{77DCCB1B-C2B6-46D3-BC70-5BCEC54D6726}" srcOrd="3" destOrd="0" presId="urn:microsoft.com/office/officeart/2008/layout/LinedList"/>
    <dgm:cxn modelId="{E95C4CBF-DD63-4446-B9ED-A94B2CFB5C40}" type="presParOf" srcId="{77DCCB1B-C2B6-46D3-BC70-5BCEC54D6726}" destId="{2321AF3F-9685-4C73-8F88-5647EA20B92C}" srcOrd="0" destOrd="0" presId="urn:microsoft.com/office/officeart/2008/layout/LinedList"/>
    <dgm:cxn modelId="{072ED9EC-4C23-4003-AB26-C0BBB29E860E}" type="presParOf" srcId="{77DCCB1B-C2B6-46D3-BC70-5BCEC54D6726}" destId="{4F2CFADA-FDC9-44C7-B3FE-B3058261AE7D}" srcOrd="1" destOrd="0" presId="urn:microsoft.com/office/officeart/2008/layout/LinedList"/>
    <dgm:cxn modelId="{F5460710-F27E-4790-8D63-C1DF5D0E1749}" type="presParOf" srcId="{4F2CFADA-FDC9-44C7-B3FE-B3058261AE7D}" destId="{57CBB5B0-C111-422A-971E-71F04E1C64B0}" srcOrd="0" destOrd="0" presId="urn:microsoft.com/office/officeart/2008/layout/LinedList"/>
    <dgm:cxn modelId="{CA1F5CE2-B760-430E-AD3C-B3DCD5BE17A6}" type="presParOf" srcId="{4F2CFADA-FDC9-44C7-B3FE-B3058261AE7D}" destId="{24635DBA-A5E4-4739-9FA4-9BA4F28FD28A}" srcOrd="1" destOrd="0" presId="urn:microsoft.com/office/officeart/2008/layout/LinedList"/>
    <dgm:cxn modelId="{AB11FEA5-CE4F-4FE1-B1C7-BC0B315D7FEF}" type="presParOf" srcId="{24635DBA-A5E4-4739-9FA4-9BA4F28FD28A}" destId="{DD4D6ADE-5E8D-4B9B-82B9-161C3291A6A3}" srcOrd="0" destOrd="0" presId="urn:microsoft.com/office/officeart/2008/layout/LinedList"/>
    <dgm:cxn modelId="{0C62D733-D846-407B-937A-739DBFF5E5B7}" type="presParOf" srcId="{24635DBA-A5E4-4739-9FA4-9BA4F28FD28A}" destId="{D7A5B0EC-9EDE-4381-A48B-EBE53AAA3342}" srcOrd="1" destOrd="0" presId="urn:microsoft.com/office/officeart/2008/layout/LinedList"/>
    <dgm:cxn modelId="{EA6BF38A-4CB9-4B62-93F1-8CEBFAA618D5}" type="presParOf" srcId="{24635DBA-A5E4-4739-9FA4-9BA4F28FD28A}" destId="{0E3335C4-FFAF-45CE-AF6D-CB469B57DC46}" srcOrd="2" destOrd="0" presId="urn:microsoft.com/office/officeart/2008/layout/LinedList"/>
    <dgm:cxn modelId="{94DB104F-5A6C-4F5B-954C-93F86422F680}" type="presParOf" srcId="{4F2CFADA-FDC9-44C7-B3FE-B3058261AE7D}" destId="{B07D65DC-7BB6-4BB3-92C5-435A8FF17D77}" srcOrd="2" destOrd="0" presId="urn:microsoft.com/office/officeart/2008/layout/LinedList"/>
    <dgm:cxn modelId="{26A6D026-FFAB-4AB3-AB5D-D3EB9B2C6FE1}" type="presParOf" srcId="{4F2CFADA-FDC9-44C7-B3FE-B3058261AE7D}" destId="{3D41D017-09E7-4B0E-AD05-C0F22BE48088}" srcOrd="3" destOrd="0" presId="urn:microsoft.com/office/officeart/2008/layout/LinedList"/>
    <dgm:cxn modelId="{8E54EF6D-7A53-4873-81F6-C6A6ED1B461C}" type="presParOf" srcId="{D661F03D-7FFB-441D-9EBE-059D8BDABE1C}" destId="{283F89F7-C134-4D9E-BCE0-13A8CC4832FF}" srcOrd="4" destOrd="0" presId="urn:microsoft.com/office/officeart/2008/layout/LinedList"/>
    <dgm:cxn modelId="{7BE112B8-C793-4248-AF65-A60B1FC3B9A6}" type="presParOf" srcId="{D661F03D-7FFB-441D-9EBE-059D8BDABE1C}" destId="{208C3DA2-05DE-4BB0-8C8C-860E8E8093F7}" srcOrd="5" destOrd="0" presId="urn:microsoft.com/office/officeart/2008/layout/LinedList"/>
    <dgm:cxn modelId="{3BCB493A-7EE3-4FA5-91AC-FECC9D03FD00}" type="presParOf" srcId="{208C3DA2-05DE-4BB0-8C8C-860E8E8093F7}" destId="{4F01819F-73D7-49DB-9C5C-C35E5B691DE6}" srcOrd="0" destOrd="0" presId="urn:microsoft.com/office/officeart/2008/layout/LinedList"/>
    <dgm:cxn modelId="{44A3BDAC-CE1D-4759-B868-52C5274810DD}" type="presParOf" srcId="{208C3DA2-05DE-4BB0-8C8C-860E8E8093F7}" destId="{BA05C79D-25B9-48E3-BD69-FCC8977021EC}" srcOrd="1" destOrd="0" presId="urn:microsoft.com/office/officeart/2008/layout/LinedList"/>
    <dgm:cxn modelId="{F8C0EC25-3F2A-4296-BD02-94491A2A43AD}" type="presParOf" srcId="{BA05C79D-25B9-48E3-BD69-FCC8977021EC}" destId="{8E08CA61-0048-4458-B2BB-EAC897B7931B}" srcOrd="0" destOrd="0" presId="urn:microsoft.com/office/officeart/2008/layout/LinedList"/>
    <dgm:cxn modelId="{8DA37038-0CAE-4F5A-A9F7-2BE30C957606}" type="presParOf" srcId="{BA05C79D-25B9-48E3-BD69-FCC8977021EC}" destId="{93B25618-361C-435C-AC2F-C7B7EA076BA7}" srcOrd="1" destOrd="0" presId="urn:microsoft.com/office/officeart/2008/layout/LinedList"/>
    <dgm:cxn modelId="{147A55C2-4E6D-406E-B402-458284733CBF}" type="presParOf" srcId="{93B25618-361C-435C-AC2F-C7B7EA076BA7}" destId="{351F3375-E867-4636-AEAE-129F020FC265}" srcOrd="0" destOrd="0" presId="urn:microsoft.com/office/officeart/2008/layout/LinedList"/>
    <dgm:cxn modelId="{6712F9BD-12A0-43EE-BDA8-4667B876E348}" type="presParOf" srcId="{93B25618-361C-435C-AC2F-C7B7EA076BA7}" destId="{1D89F4A2-B9EB-4B69-920F-C45287F08C83}" srcOrd="1" destOrd="0" presId="urn:microsoft.com/office/officeart/2008/layout/LinedList"/>
    <dgm:cxn modelId="{1191E57D-3F1C-4E75-9B9C-E45923FDE214}" type="presParOf" srcId="{93B25618-361C-435C-AC2F-C7B7EA076BA7}" destId="{7B9E2270-C625-46B0-9699-61E46E0D937C}" srcOrd="2" destOrd="0" presId="urn:microsoft.com/office/officeart/2008/layout/LinedList"/>
    <dgm:cxn modelId="{26B720CE-4E69-49F3-A06D-C1FE638DDA39}" type="presParOf" srcId="{BA05C79D-25B9-48E3-BD69-FCC8977021EC}" destId="{C33B6D9E-73E2-4862-9325-3849F41D21D2}" srcOrd="2" destOrd="0" presId="urn:microsoft.com/office/officeart/2008/layout/LinedList"/>
    <dgm:cxn modelId="{9413CEA4-C3F4-4EC1-A688-F7655C981A14}" type="presParOf" srcId="{BA05C79D-25B9-48E3-BD69-FCC8977021EC}" destId="{627F8890-4528-48CB-87B8-B72CB98D7CD3}" srcOrd="3" destOrd="0" presId="urn:microsoft.com/office/officeart/2008/layout/LinedList"/>
    <dgm:cxn modelId="{BBCDF584-A9A8-4DA1-83B2-DE22885DC00C}" type="presParOf" srcId="{D661F03D-7FFB-441D-9EBE-059D8BDABE1C}" destId="{0E81FDEF-ADF8-4331-9932-10C6DD952E1F}" srcOrd="6" destOrd="0" presId="urn:microsoft.com/office/officeart/2008/layout/LinedList"/>
    <dgm:cxn modelId="{0422DE31-86F9-4292-8AD3-F69545A8250F}" type="presParOf" srcId="{D661F03D-7FFB-441D-9EBE-059D8BDABE1C}" destId="{C5B623CF-F898-4C78-B751-EA76B08A19FB}" srcOrd="7" destOrd="0" presId="urn:microsoft.com/office/officeart/2008/layout/LinedList"/>
    <dgm:cxn modelId="{BF407798-B277-4C63-B9A3-747ECE73EFFF}" type="presParOf" srcId="{C5B623CF-F898-4C78-B751-EA76B08A19FB}" destId="{89ED07FE-146B-4C4D-8E0B-744EE80E31A2}" srcOrd="0" destOrd="0" presId="urn:microsoft.com/office/officeart/2008/layout/LinedList"/>
    <dgm:cxn modelId="{BA5C82DB-E101-4C3B-8590-E2B99AB6E650}" type="presParOf" srcId="{C5B623CF-F898-4C78-B751-EA76B08A19FB}" destId="{289FF504-5CB2-4571-B4F0-0A3A933CF5B5}" srcOrd="1" destOrd="0" presId="urn:microsoft.com/office/officeart/2008/layout/LinedList"/>
    <dgm:cxn modelId="{1A68EC29-DD0E-4A04-8FF1-28AB023C83D2}" type="presParOf" srcId="{289FF504-5CB2-4571-B4F0-0A3A933CF5B5}" destId="{D51D1D3B-EC37-49EC-ADCE-13E443548551}" srcOrd="0" destOrd="0" presId="urn:microsoft.com/office/officeart/2008/layout/LinedList"/>
    <dgm:cxn modelId="{D034A475-1F3C-4C22-B556-67070ACAEFEC}" type="presParOf" srcId="{289FF504-5CB2-4571-B4F0-0A3A933CF5B5}" destId="{94704657-EA7F-41D7-884F-14DA33CD2230}" srcOrd="1" destOrd="0" presId="urn:microsoft.com/office/officeart/2008/layout/LinedList"/>
    <dgm:cxn modelId="{4C10E6FB-FCC5-4E72-B3E8-65BFD1E9108E}" type="presParOf" srcId="{94704657-EA7F-41D7-884F-14DA33CD2230}" destId="{8B8BEBF2-6F6B-4166-A291-9DB57CDFCB84}" srcOrd="0" destOrd="0" presId="urn:microsoft.com/office/officeart/2008/layout/LinedList"/>
    <dgm:cxn modelId="{E7A5A81A-15A3-432C-A08B-E0CD6FDF5B8E}" type="presParOf" srcId="{94704657-EA7F-41D7-884F-14DA33CD2230}" destId="{D096607E-A0EF-4B79-8381-8DA6EEBCDA8A}" srcOrd="1" destOrd="0" presId="urn:microsoft.com/office/officeart/2008/layout/LinedList"/>
    <dgm:cxn modelId="{BBB83895-6DCA-44D8-8E1A-BA6D32322A63}" type="presParOf" srcId="{94704657-EA7F-41D7-884F-14DA33CD2230}" destId="{6DC2B269-38AB-43D8-8966-6891A5F4CE94}" srcOrd="2" destOrd="0" presId="urn:microsoft.com/office/officeart/2008/layout/LinedList"/>
    <dgm:cxn modelId="{D577C02A-1609-4764-9A4A-CF2C9BEDA943}" type="presParOf" srcId="{289FF504-5CB2-4571-B4F0-0A3A933CF5B5}" destId="{E628CFE3-33F0-4007-9E92-ACE6BDF5739E}" srcOrd="2" destOrd="0" presId="urn:microsoft.com/office/officeart/2008/layout/LinedList"/>
    <dgm:cxn modelId="{955F746F-1DE6-43D1-B44B-72EA2DC2C10F}" type="presParOf" srcId="{289FF504-5CB2-4571-B4F0-0A3A933CF5B5}" destId="{5A1CB833-33BD-4C31-B000-792C64D120D7}" srcOrd="3" destOrd="0" presId="urn:microsoft.com/office/officeart/2008/layout/LinedList"/>
    <dgm:cxn modelId="{2878E3E8-7440-44F4-92AA-47751A99FED6}" type="presParOf" srcId="{D661F03D-7FFB-441D-9EBE-059D8BDABE1C}" destId="{A2D80170-47C4-45A0-9A08-C730B860C6C7}" srcOrd="8" destOrd="0" presId="urn:microsoft.com/office/officeart/2008/layout/LinedList"/>
    <dgm:cxn modelId="{FAAA74F1-A7ED-456B-9509-95705AD40221}" type="presParOf" srcId="{D661F03D-7FFB-441D-9EBE-059D8BDABE1C}" destId="{1E042231-7F1F-4571-BBEE-450A7B47EB75}" srcOrd="9" destOrd="0" presId="urn:microsoft.com/office/officeart/2008/layout/LinedList"/>
    <dgm:cxn modelId="{41970E56-D9E2-434E-A23B-C55B483F9567}" type="presParOf" srcId="{1E042231-7F1F-4571-BBEE-450A7B47EB75}" destId="{89DA82B7-8817-4611-BA3B-AD1FDA22FC46}" srcOrd="0" destOrd="0" presId="urn:microsoft.com/office/officeart/2008/layout/LinedList"/>
    <dgm:cxn modelId="{A6B66DC0-199B-4C8D-A855-61D8DA2EC6CB}" type="presParOf" srcId="{1E042231-7F1F-4571-BBEE-450A7B47EB75}" destId="{E5A7CA9F-5361-4050-96D9-3365DF0E2D1B}" srcOrd="1" destOrd="0" presId="urn:microsoft.com/office/officeart/2008/layout/LinedList"/>
    <dgm:cxn modelId="{5BA313ED-9379-4864-A772-6240CE4FE221}" type="presParOf" srcId="{E5A7CA9F-5361-4050-96D9-3365DF0E2D1B}" destId="{A04A0F78-BDF0-4D61-847D-22ED2C6D324F}" srcOrd="0" destOrd="0" presId="urn:microsoft.com/office/officeart/2008/layout/LinedList"/>
    <dgm:cxn modelId="{608DF757-0A7D-4E8F-8385-5B77EE9FAD6A}" type="presParOf" srcId="{E5A7CA9F-5361-4050-96D9-3365DF0E2D1B}" destId="{30A33DC1-6920-44D8-B67D-5750B5F66A09}" srcOrd="1" destOrd="0" presId="urn:microsoft.com/office/officeart/2008/layout/LinedList"/>
    <dgm:cxn modelId="{8E87974C-92E1-4060-B91A-0B7C0568DAE7}" type="presParOf" srcId="{30A33DC1-6920-44D8-B67D-5750B5F66A09}" destId="{50071F64-E1E6-497D-AFC7-F2114C046A37}" srcOrd="0" destOrd="0" presId="urn:microsoft.com/office/officeart/2008/layout/LinedList"/>
    <dgm:cxn modelId="{B6C78091-2067-4BCF-9C38-DEB29A2BE120}" type="presParOf" srcId="{30A33DC1-6920-44D8-B67D-5750B5F66A09}" destId="{F3036790-97B3-49BC-8575-6BE76E2819A0}" srcOrd="1" destOrd="0" presId="urn:microsoft.com/office/officeart/2008/layout/LinedList"/>
    <dgm:cxn modelId="{138A43EB-1ED4-4CD4-B3FF-4313CA9FA952}" type="presParOf" srcId="{30A33DC1-6920-44D8-B67D-5750B5F66A09}" destId="{E5A7AE73-986C-42B9-A2D7-16D679BC068E}" srcOrd="2" destOrd="0" presId="urn:microsoft.com/office/officeart/2008/layout/LinedList"/>
    <dgm:cxn modelId="{483EEFD0-1E15-4612-9750-9882757E5597}" type="presParOf" srcId="{E5A7CA9F-5361-4050-96D9-3365DF0E2D1B}" destId="{4DFADD33-3EF5-4101-BFB9-43D9BBDF60F6}" srcOrd="2" destOrd="0" presId="urn:microsoft.com/office/officeart/2008/layout/LinedList"/>
    <dgm:cxn modelId="{CF6EB6D0-45D9-46B2-BA21-CEA7C60D7ECF}" type="presParOf" srcId="{E5A7CA9F-5361-4050-96D9-3365DF0E2D1B}" destId="{A0F20A9B-5924-4BA6-B277-49F737AC7762}" srcOrd="3" destOrd="0" presId="urn:microsoft.com/office/officeart/2008/layout/LinedList"/>
    <dgm:cxn modelId="{6D5D0AF4-6797-4307-AF9E-5A3BC1915F36}" type="presParOf" srcId="{D661F03D-7FFB-441D-9EBE-059D8BDABE1C}" destId="{DA8AB858-EAA2-470D-A9CF-38FC3419D4A3}" srcOrd="10" destOrd="0" presId="urn:microsoft.com/office/officeart/2008/layout/LinedList"/>
    <dgm:cxn modelId="{E29D7809-979B-47F5-94D5-371B7162D0D4}" type="presParOf" srcId="{D661F03D-7FFB-441D-9EBE-059D8BDABE1C}" destId="{FBAC96B8-CE05-4BC7-85DB-E2BAC2CEFA4A}" srcOrd="11" destOrd="0" presId="urn:microsoft.com/office/officeart/2008/layout/LinedList"/>
    <dgm:cxn modelId="{EB708358-576C-44B7-BA3D-09CE83551403}" type="presParOf" srcId="{FBAC96B8-CE05-4BC7-85DB-E2BAC2CEFA4A}" destId="{3B388E70-9E11-44D0-929C-FA26F53AE3B7}" srcOrd="0" destOrd="0" presId="urn:microsoft.com/office/officeart/2008/layout/LinedList"/>
    <dgm:cxn modelId="{245FAAAD-3F0D-4B91-B49B-77D6FE1C3BF6}" type="presParOf" srcId="{FBAC96B8-CE05-4BC7-85DB-E2BAC2CEFA4A}" destId="{24EC3789-86C2-4ED2-BB03-15D3421B77B8}" srcOrd="1" destOrd="0" presId="urn:microsoft.com/office/officeart/2008/layout/LinedList"/>
    <dgm:cxn modelId="{1B3099BE-012A-46AF-BE28-10C89C433509}" type="presParOf" srcId="{24EC3789-86C2-4ED2-BB03-15D3421B77B8}" destId="{9970C2E3-C4DE-47BD-9B7A-66768F3905D7}" srcOrd="0" destOrd="0" presId="urn:microsoft.com/office/officeart/2008/layout/LinedList"/>
    <dgm:cxn modelId="{10F6768B-A208-4453-A4DB-AC9CD56FB14D}" type="presParOf" srcId="{24EC3789-86C2-4ED2-BB03-15D3421B77B8}" destId="{33D742E5-C9C1-4AB9-BE09-9C1EDB6CCCBE}" srcOrd="1" destOrd="0" presId="urn:microsoft.com/office/officeart/2008/layout/LinedList"/>
    <dgm:cxn modelId="{D73383D0-DE71-4A9A-A858-0F153FD29464}" type="presParOf" srcId="{33D742E5-C9C1-4AB9-BE09-9C1EDB6CCCBE}" destId="{135C5CD4-A7D6-4B53-90FA-7AB2DC50E0CA}" srcOrd="0" destOrd="0" presId="urn:microsoft.com/office/officeart/2008/layout/LinedList"/>
    <dgm:cxn modelId="{86C1E212-2347-4961-975B-BA308C573007}" type="presParOf" srcId="{33D742E5-C9C1-4AB9-BE09-9C1EDB6CCCBE}" destId="{5BC33E41-762D-471F-B8F7-79485AF87BE2}" srcOrd="1" destOrd="0" presId="urn:microsoft.com/office/officeart/2008/layout/LinedList"/>
    <dgm:cxn modelId="{C05E018C-9184-47D1-B34F-F335FFB83C80}" type="presParOf" srcId="{33D742E5-C9C1-4AB9-BE09-9C1EDB6CCCBE}" destId="{3A7C1FCF-721D-47D1-9C15-736587375459}" srcOrd="2" destOrd="0" presId="urn:microsoft.com/office/officeart/2008/layout/LinedList"/>
    <dgm:cxn modelId="{4A9B53B5-49F5-4078-930F-88DC174E0885}" type="presParOf" srcId="{24EC3789-86C2-4ED2-BB03-15D3421B77B8}" destId="{AF3C6C6E-A50F-4734-A974-26D222301054}" srcOrd="2" destOrd="0" presId="urn:microsoft.com/office/officeart/2008/layout/LinedList"/>
    <dgm:cxn modelId="{A7C8FCAD-2D99-46D6-9E0F-9159B83F7B97}" type="presParOf" srcId="{24EC3789-86C2-4ED2-BB03-15D3421B77B8}" destId="{5B846F46-37F8-42E2-AF47-EAAE0C528816}" srcOrd="3" destOrd="0" presId="urn:microsoft.com/office/officeart/2008/layout/LinedList"/>
    <dgm:cxn modelId="{317D335F-6E34-49F2-9D28-D24838194A44}" type="presParOf" srcId="{D661F03D-7FFB-441D-9EBE-059D8BDABE1C}" destId="{A3687B65-CA5A-4A8D-8EAF-85EF97BA64BC}" srcOrd="12" destOrd="0" presId="urn:microsoft.com/office/officeart/2008/layout/LinedList"/>
    <dgm:cxn modelId="{41DA68D8-4731-4158-959E-4977E6D5A30B}" type="presParOf" srcId="{D661F03D-7FFB-441D-9EBE-059D8BDABE1C}" destId="{38C6EDD2-B2BC-4086-844A-717FD614EAFF}" srcOrd="13" destOrd="0" presId="urn:microsoft.com/office/officeart/2008/layout/LinedList"/>
    <dgm:cxn modelId="{3D42B4C0-4C42-4492-BBE1-B759734FB0BA}" type="presParOf" srcId="{38C6EDD2-B2BC-4086-844A-717FD614EAFF}" destId="{D16F2E2B-7E01-4652-8721-DF38186B4877}" srcOrd="0" destOrd="0" presId="urn:microsoft.com/office/officeart/2008/layout/LinedList"/>
    <dgm:cxn modelId="{679D9C44-6B94-421E-BDF1-51BCDF9B751E}" type="presParOf" srcId="{38C6EDD2-B2BC-4086-844A-717FD614EAFF}" destId="{89DEDE84-A40F-4748-956A-9843A9449B51}" srcOrd="1" destOrd="0" presId="urn:microsoft.com/office/officeart/2008/layout/LinedList"/>
    <dgm:cxn modelId="{0726BDEC-FFAB-4537-B208-BB3606E41A47}" type="presParOf" srcId="{89DEDE84-A40F-4748-956A-9843A9449B51}" destId="{63825ABB-37EB-4839-9470-090D0E503A62}" srcOrd="0" destOrd="0" presId="urn:microsoft.com/office/officeart/2008/layout/LinedList"/>
    <dgm:cxn modelId="{DB1FA1AB-8555-477A-B3EE-2FA3B92493B2}" type="presParOf" srcId="{89DEDE84-A40F-4748-956A-9843A9449B51}" destId="{8BC39CD7-ED73-4573-AA1E-6E5B39D7A5D8}" srcOrd="1" destOrd="0" presId="urn:microsoft.com/office/officeart/2008/layout/LinedList"/>
    <dgm:cxn modelId="{49AAC240-0D06-4F19-B2B2-04D803451EBD}" type="presParOf" srcId="{8BC39CD7-ED73-4573-AA1E-6E5B39D7A5D8}" destId="{F50F7F88-959B-4CB5-BE1D-E6084B63AB5F}" srcOrd="0" destOrd="0" presId="urn:microsoft.com/office/officeart/2008/layout/LinedList"/>
    <dgm:cxn modelId="{3149235A-F4D5-4DC2-A593-C0DAF9A24951}" type="presParOf" srcId="{8BC39CD7-ED73-4573-AA1E-6E5B39D7A5D8}" destId="{2DF71DB1-6DBA-4688-8B06-232E20C3ED81}" srcOrd="1" destOrd="0" presId="urn:microsoft.com/office/officeart/2008/layout/LinedList"/>
    <dgm:cxn modelId="{9DE9C3C1-A1DD-4092-9C6D-A43BFC57F4C6}" type="presParOf" srcId="{8BC39CD7-ED73-4573-AA1E-6E5B39D7A5D8}" destId="{45B65AB5-84A6-4384-AE5F-7B547569DFFE}" srcOrd="2" destOrd="0" presId="urn:microsoft.com/office/officeart/2008/layout/LinedList"/>
    <dgm:cxn modelId="{F88EB0E6-B19B-43C1-9870-58D41694EE07}" type="presParOf" srcId="{89DEDE84-A40F-4748-956A-9843A9449B51}" destId="{6FBD8356-D16E-468B-B4C7-A62C14E18797}" srcOrd="2" destOrd="0" presId="urn:microsoft.com/office/officeart/2008/layout/LinedList"/>
    <dgm:cxn modelId="{7CE5C529-9046-4A7D-9DD5-1B3901B85738}" type="presParOf" srcId="{89DEDE84-A40F-4748-956A-9843A9449B51}" destId="{12B48F8A-7E0D-4D3E-8CD2-FFE0C19B5F4E}" srcOrd="3" destOrd="0" presId="urn:microsoft.com/office/officeart/2008/layout/LinedList"/>
    <dgm:cxn modelId="{20734E9A-A41A-4261-97A9-A073B1419B97}" type="presParOf" srcId="{D661F03D-7FFB-441D-9EBE-059D8BDABE1C}" destId="{17A64183-A833-454C-B0EA-879BD8673746}" srcOrd="14" destOrd="0" presId="urn:microsoft.com/office/officeart/2008/layout/LinedList"/>
    <dgm:cxn modelId="{7B7FE1E1-6CC1-4B16-8F24-E209E3851364}" type="presParOf" srcId="{D661F03D-7FFB-441D-9EBE-059D8BDABE1C}" destId="{F62175B2-A13D-44FA-ACF4-0560382C6B06}" srcOrd="15" destOrd="0" presId="urn:microsoft.com/office/officeart/2008/layout/LinedList"/>
    <dgm:cxn modelId="{3A9460FE-DC9D-4A3D-8513-7953B6C91F08}" type="presParOf" srcId="{F62175B2-A13D-44FA-ACF4-0560382C6B06}" destId="{F097908B-0BFD-427F-8F9D-3F8B408CB6CF}" srcOrd="0" destOrd="0" presId="urn:microsoft.com/office/officeart/2008/layout/LinedList"/>
    <dgm:cxn modelId="{D62C3631-A1D7-41F6-8563-4CF5CD1A2FA9}" type="presParOf" srcId="{F62175B2-A13D-44FA-ACF4-0560382C6B06}" destId="{A54EB91E-0722-4A34-A81B-A2344603A25A}" srcOrd="1" destOrd="0" presId="urn:microsoft.com/office/officeart/2008/layout/LinedList"/>
    <dgm:cxn modelId="{C279F119-B99B-4E22-BAE6-FBFBD94336D2}" type="presParOf" srcId="{A54EB91E-0722-4A34-A81B-A2344603A25A}" destId="{4295157B-FABF-4C20-A0EB-DFA727296FD3}" srcOrd="0" destOrd="0" presId="urn:microsoft.com/office/officeart/2008/layout/LinedList"/>
    <dgm:cxn modelId="{0842936B-E436-48A2-BF86-355D19ED0BD6}" type="presParOf" srcId="{A54EB91E-0722-4A34-A81B-A2344603A25A}" destId="{237C37CB-F9C2-4ACC-B27F-08A3C30D60D7}" srcOrd="1" destOrd="0" presId="urn:microsoft.com/office/officeart/2008/layout/LinedList"/>
    <dgm:cxn modelId="{7354253C-0BBB-4BB1-904F-BA66E0FB8C57}" type="presParOf" srcId="{237C37CB-F9C2-4ACC-B27F-08A3C30D60D7}" destId="{8F40A56E-5402-43F6-B57C-133364EE57BB}" srcOrd="0" destOrd="0" presId="urn:microsoft.com/office/officeart/2008/layout/LinedList"/>
    <dgm:cxn modelId="{3FFAA12A-2CC4-42E8-B19A-BA7818A9BC2F}" type="presParOf" srcId="{237C37CB-F9C2-4ACC-B27F-08A3C30D60D7}" destId="{DA12C8C7-D67B-4CDD-BE17-3D4307AB7221}" srcOrd="1" destOrd="0" presId="urn:microsoft.com/office/officeart/2008/layout/LinedList"/>
    <dgm:cxn modelId="{EF92ED80-35E7-49EE-A546-66B09BC55146}" type="presParOf" srcId="{237C37CB-F9C2-4ACC-B27F-08A3C30D60D7}" destId="{022B4E1B-472C-4B56-8B82-24FCE7B0CA7E}" srcOrd="2" destOrd="0" presId="urn:microsoft.com/office/officeart/2008/layout/LinedList"/>
    <dgm:cxn modelId="{B8761A8D-2233-43A9-87FD-0C75D009E270}" type="presParOf" srcId="{A54EB91E-0722-4A34-A81B-A2344603A25A}" destId="{B4D73CE6-9085-411B-9B4F-68F83EDBD77D}" srcOrd="2" destOrd="0" presId="urn:microsoft.com/office/officeart/2008/layout/LinedList"/>
    <dgm:cxn modelId="{9222DBA7-9BA4-4421-A133-BCE7C4D03A63}" type="presParOf" srcId="{A54EB91E-0722-4A34-A81B-A2344603A25A}" destId="{F611A873-7D2D-49AC-87B8-3C76B95FD055}" srcOrd="3" destOrd="0" presId="urn:microsoft.com/office/officeart/2008/layout/LinedList"/>
    <dgm:cxn modelId="{D4AC1E62-6FDE-43E5-BF1A-41401EB9D5CA}" type="presParOf" srcId="{D661F03D-7FFB-441D-9EBE-059D8BDABE1C}" destId="{C6704791-761D-4067-97BB-1F7D86FE0A62}" srcOrd="16" destOrd="0" presId="urn:microsoft.com/office/officeart/2008/layout/LinedList"/>
    <dgm:cxn modelId="{CD25566C-7B89-4DA9-8AC4-81EE1682BF5F}" type="presParOf" srcId="{D661F03D-7FFB-441D-9EBE-059D8BDABE1C}" destId="{D996A355-47CD-45DA-A452-D8B845A0FAFC}" srcOrd="17" destOrd="0" presId="urn:microsoft.com/office/officeart/2008/layout/LinedList"/>
    <dgm:cxn modelId="{07071A3F-DC47-40CD-9BC2-DF2D387EE90F}" type="presParOf" srcId="{D996A355-47CD-45DA-A452-D8B845A0FAFC}" destId="{7D1D23A4-09AA-4111-8460-7B42BBFE73BD}" srcOrd="0" destOrd="0" presId="urn:microsoft.com/office/officeart/2008/layout/LinedList"/>
    <dgm:cxn modelId="{E92752D8-0E84-4A48-951E-3100412CAFD1}" type="presParOf" srcId="{D996A355-47CD-45DA-A452-D8B845A0FAFC}" destId="{B502EA84-87B1-4F75-A24C-A759E8FD2CC7}" srcOrd="1" destOrd="0" presId="urn:microsoft.com/office/officeart/2008/layout/LinedList"/>
    <dgm:cxn modelId="{E9467311-1B60-45A4-B6DA-5F54B7CE2544}" type="presParOf" srcId="{B502EA84-87B1-4F75-A24C-A759E8FD2CC7}" destId="{BDBFAF1A-15BF-4DD2-B08A-8B6353EB766E}" srcOrd="0" destOrd="0" presId="urn:microsoft.com/office/officeart/2008/layout/LinedList"/>
    <dgm:cxn modelId="{FE585FA2-C40B-4FFE-A3DE-13F8AEEC0B96}" type="presParOf" srcId="{B502EA84-87B1-4F75-A24C-A759E8FD2CC7}" destId="{5B3A9459-0A72-4F89-9712-966C63607F04}" srcOrd="1" destOrd="0" presId="urn:microsoft.com/office/officeart/2008/layout/LinedList"/>
    <dgm:cxn modelId="{2AC5CBC8-73D6-4D24-A7CD-54FDAF8D15C3}" type="presParOf" srcId="{5B3A9459-0A72-4F89-9712-966C63607F04}" destId="{5FFFF4BA-732A-48AF-9E19-BD2BB8D8050B}" srcOrd="0" destOrd="0" presId="urn:microsoft.com/office/officeart/2008/layout/LinedList"/>
    <dgm:cxn modelId="{B89772EE-02C0-44DF-A9E7-DA88EC2FC94E}" type="presParOf" srcId="{5B3A9459-0A72-4F89-9712-966C63607F04}" destId="{88BD3B64-FF60-4449-9988-5D9EB6EF0913}" srcOrd="1" destOrd="0" presId="urn:microsoft.com/office/officeart/2008/layout/LinedList"/>
    <dgm:cxn modelId="{03BC89C8-56A4-4397-B503-BCB71E67D2A2}" type="presParOf" srcId="{5B3A9459-0A72-4F89-9712-966C63607F04}" destId="{1F047D74-9A71-4BAB-AD75-7D9D932203A1}" srcOrd="2" destOrd="0" presId="urn:microsoft.com/office/officeart/2008/layout/LinedList"/>
    <dgm:cxn modelId="{4BEA81A2-63C3-491D-B7AC-9478D978D0BE}" type="presParOf" srcId="{B502EA84-87B1-4F75-A24C-A759E8FD2CC7}" destId="{4A8EB41A-7179-471D-9CB2-9A996FC7B456}" srcOrd="2" destOrd="0" presId="urn:microsoft.com/office/officeart/2008/layout/LinedList"/>
    <dgm:cxn modelId="{8C88F6FA-8870-4893-ACB4-86FF7AA792DB}" type="presParOf" srcId="{B502EA84-87B1-4F75-A24C-A759E8FD2CC7}" destId="{DFC03F37-EBC1-44FA-A3EF-2A675049E95F}" srcOrd="3" destOrd="0" presId="urn:microsoft.com/office/officeart/2008/layout/LinedList"/>
    <dgm:cxn modelId="{E26763A2-D003-4ABF-AC8B-DC355FDD1224}" type="presParOf" srcId="{D661F03D-7FFB-441D-9EBE-059D8BDABE1C}" destId="{AD68B03A-CB98-46F5-BBCA-135C1BAF5736}" srcOrd="18" destOrd="0" presId="urn:microsoft.com/office/officeart/2008/layout/LinedList"/>
    <dgm:cxn modelId="{A2118CD3-E528-4893-B6B3-00BCB77327F0}" type="presParOf" srcId="{D661F03D-7FFB-441D-9EBE-059D8BDABE1C}" destId="{E9D0950B-CE7D-4AE5-91BA-F176AB81351B}" srcOrd="19" destOrd="0" presId="urn:microsoft.com/office/officeart/2008/layout/LinedList"/>
    <dgm:cxn modelId="{ED3ED6C3-9CA7-4766-9783-4AC2F0B85512}" type="presParOf" srcId="{E9D0950B-CE7D-4AE5-91BA-F176AB81351B}" destId="{6AEF298E-615A-4B93-BB8C-0B3B9D713FCE}" srcOrd="0" destOrd="0" presId="urn:microsoft.com/office/officeart/2008/layout/LinedList"/>
    <dgm:cxn modelId="{0948190B-4A17-4543-9D72-E3C6933B8ECA}" type="presParOf" srcId="{E9D0950B-CE7D-4AE5-91BA-F176AB81351B}" destId="{431CDE89-3307-4B54-8C77-06B4001BCF07}" srcOrd="1" destOrd="0" presId="urn:microsoft.com/office/officeart/2008/layout/LinedList"/>
    <dgm:cxn modelId="{119C5E86-1D84-405B-B95A-9CAC67501103}" type="presParOf" srcId="{431CDE89-3307-4B54-8C77-06B4001BCF07}" destId="{BD24490F-59CF-4CD7-8E2E-901CFFAFB850}" srcOrd="0" destOrd="0" presId="urn:microsoft.com/office/officeart/2008/layout/LinedList"/>
    <dgm:cxn modelId="{CC3AAF12-0503-4559-95C7-578179F812CD}" type="presParOf" srcId="{431CDE89-3307-4B54-8C77-06B4001BCF07}" destId="{D57CED02-2173-435D-89DA-E7CB6485DB70}" srcOrd="1" destOrd="0" presId="urn:microsoft.com/office/officeart/2008/layout/LinedList"/>
    <dgm:cxn modelId="{90E99624-BC6D-4284-919C-94431372826D}" type="presParOf" srcId="{D57CED02-2173-435D-89DA-E7CB6485DB70}" destId="{E9AEE8DE-2AEE-4B63-8DF3-A12360B3FF60}" srcOrd="0" destOrd="0" presId="urn:microsoft.com/office/officeart/2008/layout/LinedList"/>
    <dgm:cxn modelId="{D46E1D10-9DE4-4EEA-857E-15189BDBB0B2}" type="presParOf" srcId="{D57CED02-2173-435D-89DA-E7CB6485DB70}" destId="{1FEDEF8B-6FAC-46DA-B9ED-13CCE4B8A43A}" srcOrd="1" destOrd="0" presId="urn:microsoft.com/office/officeart/2008/layout/LinedList"/>
    <dgm:cxn modelId="{1E92F71D-2A58-49A4-AD19-B255900E6C91}" type="presParOf" srcId="{D57CED02-2173-435D-89DA-E7CB6485DB70}" destId="{A5AEBEF8-15D1-4B31-839C-6BC5AFF73B48}" srcOrd="2" destOrd="0" presId="urn:microsoft.com/office/officeart/2008/layout/LinedList"/>
    <dgm:cxn modelId="{9753EA28-0855-4921-A505-C7DFBB240A82}" type="presParOf" srcId="{431CDE89-3307-4B54-8C77-06B4001BCF07}" destId="{3693E248-FC79-4242-8AB9-EF23C9C5B303}" srcOrd="2" destOrd="0" presId="urn:microsoft.com/office/officeart/2008/layout/LinedList"/>
    <dgm:cxn modelId="{32D463CB-8321-455F-83C9-6725F50BC632}" type="presParOf" srcId="{431CDE89-3307-4B54-8C77-06B4001BCF07}" destId="{7470CF3A-6B32-44F8-B2CA-9D09715D0F8E}" srcOrd="3" destOrd="0" presId="urn:microsoft.com/office/officeart/2008/layout/LinedLis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2BB1B4-8BF1-459D-8126-7C8538110258}">
      <dsp:nvSpPr>
        <dsp:cNvPr id="0" name=""/>
        <dsp:cNvSpPr/>
      </dsp:nvSpPr>
      <dsp:spPr>
        <a:xfrm>
          <a:off x="0" y="646"/>
          <a:ext cx="5918200" cy="0"/>
        </a:xfrm>
        <a:prstGeom prst="line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F66430-C69A-40F8-9BE2-B71C730992E0}">
      <dsp:nvSpPr>
        <dsp:cNvPr id="0" name=""/>
        <dsp:cNvSpPr/>
      </dsp:nvSpPr>
      <dsp:spPr>
        <a:xfrm>
          <a:off x="0" y="646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en-US" sz="2000" kern="1200">
              <a:solidFill>
                <a:schemeClr val="accent2"/>
              </a:solidFill>
            </a:rPr>
            <a:t>1</a:t>
          </a:r>
          <a:endParaRPr lang="ru-RU" sz="2000" kern="1200">
            <a:solidFill>
              <a:schemeClr val="accent2"/>
            </a:solidFill>
          </a:endParaRPr>
        </a:p>
      </dsp:txBody>
      <dsp:txXfrm>
        <a:off x="0" y="646"/>
        <a:ext cx="1183640" cy="529883"/>
      </dsp:txXfrm>
    </dsp:sp>
    <dsp:sp modelId="{47961080-F925-4F0D-BF09-FCFD1609CA0F}">
      <dsp:nvSpPr>
        <dsp:cNvPr id="0" name=""/>
        <dsp:cNvSpPr/>
      </dsp:nvSpPr>
      <dsp:spPr>
        <a:xfrm>
          <a:off x="1272412" y="24709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>
              <a:solidFill>
                <a:schemeClr val="accent2"/>
              </a:solidFill>
            </a:rPr>
            <a:t>Московский государственный университет </a:t>
          </a:r>
          <a:br>
            <a:rPr lang="ru-RU" sz="1200" kern="1200">
              <a:solidFill>
                <a:schemeClr val="accent2"/>
              </a:solidFill>
            </a:rPr>
          </a:br>
          <a:r>
            <a:rPr lang="ru-RU" sz="1200" kern="1200">
              <a:solidFill>
                <a:schemeClr val="accent2"/>
              </a:solidFill>
            </a:rPr>
            <a:t>им. М.В. Ломоносова</a:t>
          </a:r>
        </a:p>
      </dsp:txBody>
      <dsp:txXfrm>
        <a:off x="1272412" y="24709"/>
        <a:ext cx="4645787" cy="481242"/>
      </dsp:txXfrm>
    </dsp:sp>
    <dsp:sp modelId="{CE95EF1A-6EA2-4735-A6C0-0033BD88B965}">
      <dsp:nvSpPr>
        <dsp:cNvPr id="0" name=""/>
        <dsp:cNvSpPr/>
      </dsp:nvSpPr>
      <dsp:spPr>
        <a:xfrm>
          <a:off x="1183639" y="505951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E37DB2-428A-4509-B206-2C2C9DA991F6}">
      <dsp:nvSpPr>
        <dsp:cNvPr id="0" name=""/>
        <dsp:cNvSpPr/>
      </dsp:nvSpPr>
      <dsp:spPr>
        <a:xfrm>
          <a:off x="0" y="530530"/>
          <a:ext cx="5918200" cy="0"/>
        </a:xfrm>
        <a:prstGeom prst="line">
          <a:avLst/>
        </a:prstGeom>
        <a:solidFill>
          <a:schemeClr val="accent2">
            <a:shade val="80000"/>
            <a:hueOff val="22800"/>
            <a:satOff val="-3774"/>
            <a:lumOff val="3640"/>
            <a:alphaOff val="0"/>
          </a:schemeClr>
        </a:solidFill>
        <a:ln w="12700" cap="flat" cmpd="sng" algn="ctr">
          <a:solidFill>
            <a:schemeClr val="accent2">
              <a:shade val="80000"/>
              <a:hueOff val="22800"/>
              <a:satOff val="-3774"/>
              <a:lumOff val="364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1AF3F-9685-4C73-8F88-5647EA20B92C}">
      <dsp:nvSpPr>
        <dsp:cNvPr id="0" name=""/>
        <dsp:cNvSpPr/>
      </dsp:nvSpPr>
      <dsp:spPr>
        <a:xfrm>
          <a:off x="0" y="530530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>
              <a:solidFill>
                <a:schemeClr val="accent2"/>
              </a:solidFill>
            </a:rPr>
            <a:t>2</a:t>
          </a:r>
        </a:p>
      </dsp:txBody>
      <dsp:txXfrm>
        <a:off x="0" y="530530"/>
        <a:ext cx="1183640" cy="529883"/>
      </dsp:txXfrm>
    </dsp:sp>
    <dsp:sp modelId="{D7A5B0EC-9EDE-4381-A48B-EBE53AAA3342}">
      <dsp:nvSpPr>
        <dsp:cNvPr id="0" name=""/>
        <dsp:cNvSpPr/>
      </dsp:nvSpPr>
      <dsp:spPr>
        <a:xfrm>
          <a:off x="1272412" y="554593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>
              <a:solidFill>
                <a:schemeClr val="accent2"/>
              </a:solidFill>
            </a:rPr>
            <a:t>Московский государственный технический </a:t>
          </a:r>
          <a:br>
            <a:rPr lang="en-US" sz="1200" kern="1200">
              <a:solidFill>
                <a:schemeClr val="accent2"/>
              </a:solidFill>
            </a:rPr>
          </a:br>
          <a:r>
            <a:rPr lang="ru-RU" sz="1200" kern="1200">
              <a:solidFill>
                <a:schemeClr val="accent2"/>
              </a:solidFill>
            </a:rPr>
            <a:t>университет им. Н.Э. Баумана</a:t>
          </a:r>
        </a:p>
      </dsp:txBody>
      <dsp:txXfrm>
        <a:off x="1272412" y="554593"/>
        <a:ext cx="4645787" cy="481242"/>
      </dsp:txXfrm>
    </dsp:sp>
    <dsp:sp modelId="{B07D65DC-7BB6-4BB3-92C5-435A8FF17D77}">
      <dsp:nvSpPr>
        <dsp:cNvPr id="0" name=""/>
        <dsp:cNvSpPr/>
      </dsp:nvSpPr>
      <dsp:spPr>
        <a:xfrm>
          <a:off x="1183639" y="1035835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3F89F7-C134-4D9E-BCE0-13A8CC4832FF}">
      <dsp:nvSpPr>
        <dsp:cNvPr id="0" name=""/>
        <dsp:cNvSpPr/>
      </dsp:nvSpPr>
      <dsp:spPr>
        <a:xfrm>
          <a:off x="0" y="1060414"/>
          <a:ext cx="5918200" cy="0"/>
        </a:xfrm>
        <a:prstGeom prst="line">
          <a:avLst/>
        </a:prstGeom>
        <a:solidFill>
          <a:schemeClr val="accent2">
            <a:shade val="80000"/>
            <a:hueOff val="45601"/>
            <a:satOff val="-7547"/>
            <a:lumOff val="7281"/>
            <a:alphaOff val="0"/>
          </a:schemeClr>
        </a:solidFill>
        <a:ln w="12700" cap="flat" cmpd="sng" algn="ctr">
          <a:solidFill>
            <a:schemeClr val="accent2">
              <a:shade val="80000"/>
              <a:hueOff val="45601"/>
              <a:satOff val="-7547"/>
              <a:lumOff val="72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01819F-73D7-49DB-9C5C-C35E5B691DE6}">
      <dsp:nvSpPr>
        <dsp:cNvPr id="0" name=""/>
        <dsp:cNvSpPr/>
      </dsp:nvSpPr>
      <dsp:spPr>
        <a:xfrm>
          <a:off x="0" y="1060414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>
              <a:solidFill>
                <a:schemeClr val="accent2"/>
              </a:solidFill>
            </a:rPr>
            <a:t>3</a:t>
          </a:r>
        </a:p>
      </dsp:txBody>
      <dsp:txXfrm>
        <a:off x="0" y="1060414"/>
        <a:ext cx="1183640" cy="529883"/>
      </dsp:txXfrm>
    </dsp:sp>
    <dsp:sp modelId="{1D89F4A2-B9EB-4B69-920F-C45287F08C83}">
      <dsp:nvSpPr>
        <dsp:cNvPr id="0" name=""/>
        <dsp:cNvSpPr/>
      </dsp:nvSpPr>
      <dsp:spPr>
        <a:xfrm>
          <a:off x="1272412" y="1084476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>
              <a:solidFill>
                <a:schemeClr val="accent2"/>
              </a:solidFill>
            </a:rPr>
            <a:t>Московский авиационный институт </a:t>
          </a:r>
          <a:br>
            <a:rPr lang="ru-RU" sz="1200" kern="1200">
              <a:solidFill>
                <a:schemeClr val="accent2"/>
              </a:solidFill>
            </a:rPr>
          </a:br>
          <a:r>
            <a:rPr lang="ru-RU" sz="1200" kern="1200">
              <a:solidFill>
                <a:schemeClr val="accent2"/>
              </a:solidFill>
            </a:rPr>
            <a:t>(национальный исследовательский университет)</a:t>
          </a:r>
        </a:p>
      </dsp:txBody>
      <dsp:txXfrm>
        <a:off x="1272412" y="1084476"/>
        <a:ext cx="4645787" cy="481242"/>
      </dsp:txXfrm>
    </dsp:sp>
    <dsp:sp modelId="{C33B6D9E-73E2-4862-9325-3849F41D21D2}">
      <dsp:nvSpPr>
        <dsp:cNvPr id="0" name=""/>
        <dsp:cNvSpPr/>
      </dsp:nvSpPr>
      <dsp:spPr>
        <a:xfrm>
          <a:off x="1183639" y="1565719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81FDEF-ADF8-4331-9932-10C6DD952E1F}">
      <dsp:nvSpPr>
        <dsp:cNvPr id="0" name=""/>
        <dsp:cNvSpPr/>
      </dsp:nvSpPr>
      <dsp:spPr>
        <a:xfrm>
          <a:off x="0" y="1590298"/>
          <a:ext cx="5918200" cy="0"/>
        </a:xfrm>
        <a:prstGeom prst="line">
          <a:avLst/>
        </a:prstGeom>
        <a:solidFill>
          <a:schemeClr val="accent2">
            <a:shade val="80000"/>
            <a:hueOff val="68401"/>
            <a:satOff val="-11321"/>
            <a:lumOff val="10921"/>
            <a:alphaOff val="0"/>
          </a:schemeClr>
        </a:solidFill>
        <a:ln w="12700" cap="flat" cmpd="sng" algn="ctr">
          <a:solidFill>
            <a:schemeClr val="accent2">
              <a:shade val="80000"/>
              <a:hueOff val="68401"/>
              <a:satOff val="-11321"/>
              <a:lumOff val="1092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ED07FE-146B-4C4D-8E0B-744EE80E31A2}">
      <dsp:nvSpPr>
        <dsp:cNvPr id="0" name=""/>
        <dsp:cNvSpPr/>
      </dsp:nvSpPr>
      <dsp:spPr>
        <a:xfrm>
          <a:off x="0" y="1590298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4</a:t>
          </a:r>
        </a:p>
      </dsp:txBody>
      <dsp:txXfrm>
        <a:off x="0" y="1590298"/>
        <a:ext cx="1183640" cy="529883"/>
      </dsp:txXfrm>
    </dsp:sp>
    <dsp:sp modelId="{D096607E-A0EF-4B79-8381-8DA6EEBCDA8A}">
      <dsp:nvSpPr>
        <dsp:cNvPr id="0" name=""/>
        <dsp:cNvSpPr/>
      </dsp:nvSpPr>
      <dsp:spPr>
        <a:xfrm>
          <a:off x="1272412" y="1614360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Национальный исследовательский ядерный </a:t>
          </a:r>
          <a:br>
            <a:rPr lang="en-US" sz="1200" kern="1200"/>
          </a:br>
          <a:r>
            <a:rPr lang="ru-RU" sz="1200" kern="1200"/>
            <a:t>университет "МИФИ"</a:t>
          </a:r>
        </a:p>
      </dsp:txBody>
      <dsp:txXfrm>
        <a:off x="1272412" y="1614360"/>
        <a:ext cx="4645787" cy="481242"/>
      </dsp:txXfrm>
    </dsp:sp>
    <dsp:sp modelId="{E628CFE3-33F0-4007-9E92-ACE6BDF5739E}">
      <dsp:nvSpPr>
        <dsp:cNvPr id="0" name=""/>
        <dsp:cNvSpPr/>
      </dsp:nvSpPr>
      <dsp:spPr>
        <a:xfrm>
          <a:off x="1183639" y="2095603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D80170-47C4-45A0-9A08-C730B860C6C7}">
      <dsp:nvSpPr>
        <dsp:cNvPr id="0" name=""/>
        <dsp:cNvSpPr/>
      </dsp:nvSpPr>
      <dsp:spPr>
        <a:xfrm>
          <a:off x="0" y="2120182"/>
          <a:ext cx="5918200" cy="0"/>
        </a:xfrm>
        <a:prstGeom prst="line">
          <a:avLst/>
        </a:prstGeom>
        <a:solidFill>
          <a:schemeClr val="accent2">
            <a:shade val="80000"/>
            <a:hueOff val="91202"/>
            <a:satOff val="-15095"/>
            <a:lumOff val="14562"/>
            <a:alphaOff val="0"/>
          </a:schemeClr>
        </a:solidFill>
        <a:ln w="12700" cap="flat" cmpd="sng" algn="ctr">
          <a:solidFill>
            <a:schemeClr val="accent2">
              <a:shade val="80000"/>
              <a:hueOff val="91202"/>
              <a:satOff val="-15095"/>
              <a:lumOff val="1456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DA82B7-8817-4611-BA3B-AD1FDA22FC46}">
      <dsp:nvSpPr>
        <dsp:cNvPr id="0" name=""/>
        <dsp:cNvSpPr/>
      </dsp:nvSpPr>
      <dsp:spPr>
        <a:xfrm>
          <a:off x="0" y="2120182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5</a:t>
          </a:r>
          <a:endParaRPr lang="ru-RU" sz="1200" kern="1200"/>
        </a:p>
      </dsp:txBody>
      <dsp:txXfrm>
        <a:off x="0" y="2120182"/>
        <a:ext cx="1183640" cy="529883"/>
      </dsp:txXfrm>
    </dsp:sp>
    <dsp:sp modelId="{F3036790-97B3-49BC-8575-6BE76E2819A0}">
      <dsp:nvSpPr>
        <dsp:cNvPr id="0" name=""/>
        <dsp:cNvSpPr/>
      </dsp:nvSpPr>
      <dsp:spPr>
        <a:xfrm>
          <a:off x="1272412" y="2144244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Московский государственный технический </a:t>
          </a:r>
          <a:br>
            <a:rPr lang="ru-RU" sz="1200" kern="1200"/>
          </a:br>
          <a:r>
            <a:rPr lang="ru-RU" sz="1200" kern="1200"/>
            <a:t>университет радиотехники</a:t>
          </a:r>
        </a:p>
      </dsp:txBody>
      <dsp:txXfrm>
        <a:off x="1272412" y="2144244"/>
        <a:ext cx="4645787" cy="481242"/>
      </dsp:txXfrm>
    </dsp:sp>
    <dsp:sp modelId="{4DFADD33-3EF5-4101-BFB9-43D9BBDF60F6}">
      <dsp:nvSpPr>
        <dsp:cNvPr id="0" name=""/>
        <dsp:cNvSpPr/>
      </dsp:nvSpPr>
      <dsp:spPr>
        <a:xfrm>
          <a:off x="1183639" y="2625486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8AB858-EAA2-470D-A9CF-38FC3419D4A3}">
      <dsp:nvSpPr>
        <dsp:cNvPr id="0" name=""/>
        <dsp:cNvSpPr/>
      </dsp:nvSpPr>
      <dsp:spPr>
        <a:xfrm>
          <a:off x="0" y="2650066"/>
          <a:ext cx="5918200" cy="0"/>
        </a:xfrm>
        <a:prstGeom prst="line">
          <a:avLst/>
        </a:prstGeom>
        <a:solidFill>
          <a:schemeClr val="accent2">
            <a:shade val="80000"/>
            <a:hueOff val="114002"/>
            <a:satOff val="-18868"/>
            <a:lumOff val="18202"/>
            <a:alphaOff val="0"/>
          </a:schemeClr>
        </a:solidFill>
        <a:ln w="12700" cap="flat" cmpd="sng" algn="ctr">
          <a:solidFill>
            <a:schemeClr val="accent2">
              <a:shade val="80000"/>
              <a:hueOff val="114002"/>
              <a:satOff val="-18868"/>
              <a:lumOff val="1820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88E70-9E11-44D0-929C-FA26F53AE3B7}">
      <dsp:nvSpPr>
        <dsp:cNvPr id="0" name=""/>
        <dsp:cNvSpPr/>
      </dsp:nvSpPr>
      <dsp:spPr>
        <a:xfrm>
          <a:off x="0" y="2650066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6</a:t>
          </a:r>
          <a:endParaRPr lang="ru-RU" sz="1200" kern="1200"/>
        </a:p>
      </dsp:txBody>
      <dsp:txXfrm>
        <a:off x="0" y="2650066"/>
        <a:ext cx="1183640" cy="529883"/>
      </dsp:txXfrm>
    </dsp:sp>
    <dsp:sp modelId="{5BC33E41-762D-471F-B8F7-79485AF87BE2}">
      <dsp:nvSpPr>
        <dsp:cNvPr id="0" name=""/>
        <dsp:cNvSpPr/>
      </dsp:nvSpPr>
      <dsp:spPr>
        <a:xfrm>
          <a:off x="1272412" y="2674128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Московский физико-технический институт </a:t>
          </a:r>
          <a:br>
            <a:rPr lang="ru-RU" sz="1200" kern="1200"/>
          </a:br>
          <a:r>
            <a:rPr lang="ru-RU" sz="1200" kern="1200"/>
            <a:t>(Государственный университет)</a:t>
          </a:r>
        </a:p>
      </dsp:txBody>
      <dsp:txXfrm>
        <a:off x="1272412" y="2674128"/>
        <a:ext cx="4645787" cy="481242"/>
      </dsp:txXfrm>
    </dsp:sp>
    <dsp:sp modelId="{AF3C6C6E-A50F-4734-A974-26D222301054}">
      <dsp:nvSpPr>
        <dsp:cNvPr id="0" name=""/>
        <dsp:cNvSpPr/>
      </dsp:nvSpPr>
      <dsp:spPr>
        <a:xfrm>
          <a:off x="1183639" y="3155370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687B65-CA5A-4A8D-8EAF-85EF97BA64BC}">
      <dsp:nvSpPr>
        <dsp:cNvPr id="0" name=""/>
        <dsp:cNvSpPr/>
      </dsp:nvSpPr>
      <dsp:spPr>
        <a:xfrm>
          <a:off x="0" y="3179950"/>
          <a:ext cx="5918200" cy="0"/>
        </a:xfrm>
        <a:prstGeom prst="line">
          <a:avLst/>
        </a:prstGeom>
        <a:solidFill>
          <a:schemeClr val="accent2">
            <a:shade val="80000"/>
            <a:hueOff val="136803"/>
            <a:satOff val="-22642"/>
            <a:lumOff val="21843"/>
            <a:alphaOff val="0"/>
          </a:schemeClr>
        </a:solidFill>
        <a:ln w="12700" cap="flat" cmpd="sng" algn="ctr">
          <a:solidFill>
            <a:schemeClr val="accent2">
              <a:shade val="80000"/>
              <a:hueOff val="136803"/>
              <a:satOff val="-22642"/>
              <a:lumOff val="21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6F2E2B-7E01-4652-8721-DF38186B4877}">
      <dsp:nvSpPr>
        <dsp:cNvPr id="0" name=""/>
        <dsp:cNvSpPr/>
      </dsp:nvSpPr>
      <dsp:spPr>
        <a:xfrm>
          <a:off x="0" y="3179950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7</a:t>
          </a:r>
          <a:endParaRPr lang="ru-RU" sz="1200" kern="1200"/>
        </a:p>
      </dsp:txBody>
      <dsp:txXfrm>
        <a:off x="0" y="3179950"/>
        <a:ext cx="1183640" cy="529883"/>
      </dsp:txXfrm>
    </dsp:sp>
    <dsp:sp modelId="{2DF71DB1-6DBA-4688-8B06-232E20C3ED81}">
      <dsp:nvSpPr>
        <dsp:cNvPr id="0" name=""/>
        <dsp:cNvSpPr/>
      </dsp:nvSpPr>
      <dsp:spPr>
        <a:xfrm>
          <a:off x="1272412" y="3204012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Национальный исследовательский университет </a:t>
          </a:r>
          <a:br>
            <a:rPr lang="ru-RU" sz="1200" kern="1200"/>
          </a:br>
          <a:r>
            <a:rPr lang="ru-RU" sz="1200" kern="1200"/>
            <a:t>"Высшая школа экономики"</a:t>
          </a:r>
        </a:p>
      </dsp:txBody>
      <dsp:txXfrm>
        <a:off x="1272412" y="3204012"/>
        <a:ext cx="4645787" cy="481242"/>
      </dsp:txXfrm>
    </dsp:sp>
    <dsp:sp modelId="{6FBD8356-D16E-468B-B4C7-A62C14E18797}">
      <dsp:nvSpPr>
        <dsp:cNvPr id="0" name=""/>
        <dsp:cNvSpPr/>
      </dsp:nvSpPr>
      <dsp:spPr>
        <a:xfrm>
          <a:off x="1183639" y="3685254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A64183-A833-454C-B0EA-879BD8673746}">
      <dsp:nvSpPr>
        <dsp:cNvPr id="0" name=""/>
        <dsp:cNvSpPr/>
      </dsp:nvSpPr>
      <dsp:spPr>
        <a:xfrm>
          <a:off x="0" y="3709834"/>
          <a:ext cx="5918200" cy="0"/>
        </a:xfrm>
        <a:prstGeom prst="line">
          <a:avLst/>
        </a:prstGeom>
        <a:solidFill>
          <a:schemeClr val="accent2">
            <a:shade val="80000"/>
            <a:hueOff val="159603"/>
            <a:satOff val="-26416"/>
            <a:lumOff val="25483"/>
            <a:alphaOff val="0"/>
          </a:schemeClr>
        </a:solidFill>
        <a:ln w="12700" cap="flat" cmpd="sng" algn="ctr">
          <a:solidFill>
            <a:schemeClr val="accent2">
              <a:shade val="80000"/>
              <a:hueOff val="159603"/>
              <a:satOff val="-26416"/>
              <a:lumOff val="254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97908B-0BFD-427F-8F9D-3F8B408CB6CF}">
      <dsp:nvSpPr>
        <dsp:cNvPr id="0" name=""/>
        <dsp:cNvSpPr/>
      </dsp:nvSpPr>
      <dsp:spPr>
        <a:xfrm>
          <a:off x="0" y="3709834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8</a:t>
          </a:r>
        </a:p>
      </dsp:txBody>
      <dsp:txXfrm>
        <a:off x="0" y="3709834"/>
        <a:ext cx="1183640" cy="529883"/>
      </dsp:txXfrm>
    </dsp:sp>
    <dsp:sp modelId="{DA12C8C7-D67B-4CDD-BE17-3D4307AB7221}">
      <dsp:nvSpPr>
        <dsp:cNvPr id="0" name=""/>
        <dsp:cNvSpPr/>
      </dsp:nvSpPr>
      <dsp:spPr>
        <a:xfrm>
          <a:off x="1272412" y="3733896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Санкт-Петербургский государственный университет</a:t>
          </a:r>
        </a:p>
      </dsp:txBody>
      <dsp:txXfrm>
        <a:off x="1272412" y="3733896"/>
        <a:ext cx="4645787" cy="481242"/>
      </dsp:txXfrm>
    </dsp:sp>
    <dsp:sp modelId="{B4D73CE6-9085-411B-9B4F-68F83EDBD77D}">
      <dsp:nvSpPr>
        <dsp:cNvPr id="0" name=""/>
        <dsp:cNvSpPr/>
      </dsp:nvSpPr>
      <dsp:spPr>
        <a:xfrm>
          <a:off x="1183639" y="4215138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704791-761D-4067-97BB-1F7D86FE0A62}">
      <dsp:nvSpPr>
        <dsp:cNvPr id="0" name=""/>
        <dsp:cNvSpPr/>
      </dsp:nvSpPr>
      <dsp:spPr>
        <a:xfrm>
          <a:off x="0" y="4239718"/>
          <a:ext cx="5918200" cy="0"/>
        </a:xfrm>
        <a:prstGeom prst="line">
          <a:avLst/>
        </a:prstGeom>
        <a:solidFill>
          <a:schemeClr val="accent2">
            <a:shade val="80000"/>
            <a:hueOff val="182404"/>
            <a:satOff val="-30189"/>
            <a:lumOff val="29124"/>
            <a:alphaOff val="0"/>
          </a:schemeClr>
        </a:solidFill>
        <a:ln w="12700" cap="flat" cmpd="sng" algn="ctr">
          <a:solidFill>
            <a:schemeClr val="accent2">
              <a:shade val="80000"/>
              <a:hueOff val="182404"/>
              <a:satOff val="-30189"/>
              <a:lumOff val="2912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1D23A4-09AA-4111-8460-7B42BBFE73BD}">
      <dsp:nvSpPr>
        <dsp:cNvPr id="0" name=""/>
        <dsp:cNvSpPr/>
      </dsp:nvSpPr>
      <dsp:spPr>
        <a:xfrm>
          <a:off x="0" y="4239718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kern="1200"/>
            <a:t>9</a:t>
          </a:r>
        </a:p>
      </dsp:txBody>
      <dsp:txXfrm>
        <a:off x="0" y="4239718"/>
        <a:ext cx="1183640" cy="529883"/>
      </dsp:txXfrm>
    </dsp:sp>
    <dsp:sp modelId="{88BD3B64-FF60-4449-9988-5D9EB6EF0913}">
      <dsp:nvSpPr>
        <dsp:cNvPr id="0" name=""/>
        <dsp:cNvSpPr/>
      </dsp:nvSpPr>
      <dsp:spPr>
        <a:xfrm>
          <a:off x="1272412" y="4263780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Санкт-Петербургский национальный исследовательский университет информационных технологий</a:t>
          </a:r>
        </a:p>
      </dsp:txBody>
      <dsp:txXfrm>
        <a:off x="1272412" y="4263780"/>
        <a:ext cx="4645787" cy="481242"/>
      </dsp:txXfrm>
    </dsp:sp>
    <dsp:sp modelId="{4A8EB41A-7179-471D-9CB2-9A996FC7B456}">
      <dsp:nvSpPr>
        <dsp:cNvPr id="0" name=""/>
        <dsp:cNvSpPr/>
      </dsp:nvSpPr>
      <dsp:spPr>
        <a:xfrm>
          <a:off x="1183639" y="4745022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68B03A-CB98-46F5-BBCA-135C1BAF5736}">
      <dsp:nvSpPr>
        <dsp:cNvPr id="0" name=""/>
        <dsp:cNvSpPr/>
      </dsp:nvSpPr>
      <dsp:spPr>
        <a:xfrm>
          <a:off x="0" y="4769602"/>
          <a:ext cx="5918200" cy="0"/>
        </a:xfrm>
        <a:prstGeom prst="line">
          <a:avLst/>
        </a:prstGeom>
        <a:solidFill>
          <a:schemeClr val="accent2">
            <a:shade val="80000"/>
            <a:hueOff val="205204"/>
            <a:satOff val="-33963"/>
            <a:lumOff val="32764"/>
            <a:alphaOff val="0"/>
          </a:schemeClr>
        </a:solidFill>
        <a:ln w="12700" cap="flat" cmpd="sng" algn="ctr">
          <a:solidFill>
            <a:schemeClr val="accent2">
              <a:shade val="80000"/>
              <a:hueOff val="205204"/>
              <a:satOff val="-33963"/>
              <a:lumOff val="3276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EF298E-615A-4B93-BB8C-0B3B9D713FCE}">
      <dsp:nvSpPr>
        <dsp:cNvPr id="0" name=""/>
        <dsp:cNvSpPr/>
      </dsp:nvSpPr>
      <dsp:spPr>
        <a:xfrm>
          <a:off x="0" y="4769602"/>
          <a:ext cx="1183640" cy="52988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marL="0" lvl="0" indent="0" algn="r" defTabSz="8890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2000" b="0" kern="1200"/>
            <a:t>10</a:t>
          </a:r>
        </a:p>
      </dsp:txBody>
      <dsp:txXfrm>
        <a:off x="0" y="4769602"/>
        <a:ext cx="1183640" cy="529883"/>
      </dsp:txXfrm>
    </dsp:sp>
    <dsp:sp modelId="{1FEDEF8B-6FAC-46DA-B9ED-13CCE4B8A43A}">
      <dsp:nvSpPr>
        <dsp:cNvPr id="0" name=""/>
        <dsp:cNvSpPr/>
      </dsp:nvSpPr>
      <dsp:spPr>
        <a:xfrm>
          <a:off x="1272412" y="4793664"/>
          <a:ext cx="4645787" cy="4812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None/>
          </a:pPr>
          <a:r>
            <a:rPr lang="ru-RU" sz="1200" kern="1200"/>
            <a:t>Московский технический университет </a:t>
          </a:r>
          <a:br>
            <a:rPr lang="ru-RU" sz="1200" kern="1200"/>
          </a:br>
          <a:r>
            <a:rPr lang="ru-RU" sz="1200" kern="1200"/>
            <a:t>связи и информатики</a:t>
          </a:r>
        </a:p>
      </dsp:txBody>
      <dsp:txXfrm>
        <a:off x="1272412" y="4793664"/>
        <a:ext cx="4645787" cy="481242"/>
      </dsp:txXfrm>
    </dsp:sp>
    <dsp:sp modelId="{3693E248-FC79-4242-8AB9-EF23C9C5B303}">
      <dsp:nvSpPr>
        <dsp:cNvPr id="0" name=""/>
        <dsp:cNvSpPr/>
      </dsp:nvSpPr>
      <dsp:spPr>
        <a:xfrm>
          <a:off x="1183639" y="5274906"/>
          <a:ext cx="4734560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0.72122</cdr:x>
      <cdr:y>0.89977</cdr:y>
    </cdr:from>
    <cdr:to>
      <cdr:x>0.96975</cdr:x>
      <cdr:y>0.93905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4284345" y="3796666"/>
          <a:ext cx="1476375" cy="165734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/>
        </a:solidFill>
      </cdr:spPr>
      <cdr:txBody>
        <a:bodyPr xmlns:a="http://schemas.openxmlformats.org/drawingml/2006/main" vertOverflow="clip" wrap="non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chemeClr val="bg1"/>
              </a:solidFill>
            </a:rPr>
            <a:t>Рейтинговый функционал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0.89706</cdr:x>
      <cdr:y>0.90037</cdr:y>
    </cdr:from>
    <cdr:to>
      <cdr:x>0.98386</cdr:x>
      <cdr:y>0.93965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5328920" y="3799187"/>
          <a:ext cx="515626" cy="165745"/>
        </a:xfrm>
        <a:prstGeom xmlns:a="http://schemas.openxmlformats.org/drawingml/2006/main" prst="rect">
          <a:avLst/>
        </a:prstGeom>
        <a:solidFill xmlns:a="http://schemas.openxmlformats.org/drawingml/2006/main">
          <a:schemeClr val="tx2"/>
        </a:solidFill>
      </cdr:spPr>
      <cdr:txBody>
        <a:bodyPr xmlns:a="http://schemas.openxmlformats.org/drawingml/2006/main" vertOverflow="clip" wrap="none" lIns="0" tIns="0" rIns="0" bIns="0" rtlCol="0"/>
        <a:lstStyle xmlns:a="http://schemas.openxmlformats.org/drawingml/2006/main"/>
        <a:p xmlns:a="http://schemas.openxmlformats.org/drawingml/2006/main">
          <a:pPr algn="ctr"/>
          <a:r>
            <a:rPr lang="ru-RU" sz="800">
              <a:solidFill>
                <a:schemeClr val="bg1"/>
              </a:solidFill>
            </a:rPr>
            <a:t>баллы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17м17</b:Tag>
    <b:SourceType>InternetSite</b:SourceType>
    <b:Guid>{FCC3A2C0-C644-43C5-9FAD-ADFB37A6035E}</b:Guid>
    <b:Title>17 московских вузов, где надо учиться на IT-специалиста</b:Title>
    <b:ProductionCompany>Мел</b:ProductionCompany>
    <b:Year>2017</b:Year>
    <b:URL>https://mel.fm/reyting-careerru/5927438-it_career_2017</b:URL>
    <b:RefOrder>1</b:RefOrder>
  </b:Source>
  <b:Source>
    <b:Tag>Ябв17</b:Tag>
    <b:SourceType>InternetSite</b:SourceType>
    <b:Guid>{C31BAEDD-848C-48C6-9FF4-668110FADCCA}</b:Guid>
    <b:Title>Я б в биткойнеры пошёл, пусть меня научат</b:Title>
    <b:ProductionCompany>Фонд Атом</b:ProductionCompany>
    <b:Year>2017</b:Year>
    <b:Month>11</b:Month>
    <b:Day>10</b:Day>
    <b:URL>https://fondatom.ru/ya-b-v-bitkojnery-poshyol-pust-menya-nauchat/</b:URL>
    <b:RefOrder>2</b:RefOrder>
  </b:Source>
  <b:Source>
    <b:Tag>Wor18</b:Tag>
    <b:SourceType>InternetSite</b:SourceType>
    <b:Guid>{5EBFF461-8110-4C72-9557-516169E3FD11}</b:Guid>
    <b:Title>World University Rankings 2018. The Times Higher Education World University Rankings 2018. Computer Science</b:Title>
    <b:Year>2018</b:Year>
    <b:URL>https://www.timeshighereducation.com/world-university-rankings/2018/world-ranking#!/page/0/length/-1/locations/RU/subjects/3081/sort_by/rank/sort_order/asc/cols/stats</b:URL>
    <b:RefOrder>5</b:RefOrder>
  </b:Source>
  <b:Source>
    <b:Tag>Рей16</b:Tag>
    <b:SourceType>InternetSite</b:SourceType>
    <b:Guid>{9C8F222C-212E-438C-9721-6ECCB086D256}</b:Guid>
    <b:Title>Рейтинги репутации вузов по укрупненным направлениям RAEX (Эксперт РА)</b:Title>
    <b:Year>2016</b:Year>
    <b:URL>https://raexpert.ru/rankings/vuz/vuz_2016/vuz_reputation_2016/</b:URL>
    <b:RefOrder>7</b:RefOrder>
  </b:Source>
  <b:Source>
    <b:Tag>Луч</b:Tag>
    <b:SourceType>InternetSite</b:SourceType>
    <b:Guid>{80F4C4A2-F9A4-4596-8038-001B58A3DDC3}</b:Guid>
    <b:Title>Лучшие факультеты и вузы Москвы по версии Career.ru 2017–2018. Рейтинг факультетов московских вузов в восьми профессиональных сферах </b:Title>
    <b:URL>https://career.ru/rating?from=hh_menu</b:URL>
    <b:RefOrder>8</b:RefOrder>
  </b:Source>
  <b:Source>
    <b:Tag>QSW171</b:Tag>
    <b:SourceType>InternetSite</b:SourceType>
    <b:Guid>{50B964A8-B524-44B8-B543-970D8B57620F}</b:Guid>
    <b:Title>QS World University Rankings by Subject 2017. Computer Science &amp; Information Systems</b:Title>
    <b:Year>2017</b:Year>
    <b:URL>https://www.topuniversities.com/university-rankings/university-subject-rankings/2017/computer-science-information-systems</b:URL>
    <b:RefOrder>4</b:RefOrder>
  </b:Source>
  <b:Source>
    <b:Tag>Атл15</b:Tag>
    <b:SourceType>InternetSite</b:SourceType>
    <b:Guid>{B6EC8EA9-18EC-4C56-9B29-E1B191BE635C}</b:Guid>
    <b:Title>Атлас новых профессий</b:Title>
    <b:ProductionCompany>Агенство Стратегических Инициатив, Московская школа управления "Сколково"</b:ProductionCompany>
    <b:Year>2015</b:Year>
    <b:URL>http://atlas100.ru/catalog/it-sektor/</b:URL>
    <b:RefOrder>6</b:RefOrder>
  </b:Source>
  <b:Source>
    <b:Tag>Рей17</b:Tag>
    <b:SourceType>InternetSite</b:SourceType>
    <b:Guid>{E82BC7A8-3DA7-452D-B4AE-41D820CD64A8}</b:Guid>
    <b:Title>Рейтинг технических вузов России 2017. Список лучших вузов по уровню зарплат выпускников 2011–2016 гг.</b:Title>
    <b:Year>2017</b:Year>
    <b:URL>https://students.superjob.ru/reiting-vuzov/it/</b:URL>
    <b:ProductionCompany>SuperJob</b:ProductionCompany>
    <b:RefOrder>9</b:RefOrder>
  </b:Source>
  <b:Source>
    <b:Tag>ФЗст1</b:Tag>
    <b:SourceType>Book</b:SourceType>
    <b:Guid>{D802CFE6-A236-41D4-86FE-7B520B11AB71}</b:Guid>
    <b:Title>Ст. 195.3. 122-ФЗ «О внесении изменений в Трудовой кодекс Российской Федерации и статьи 11 и 73 Федерального закона "Об образовании в российской федерации"» от 02.05.2015</b:Title>
    <b:RefOrder>3</b:RefOrder>
  </b:Source>
  <b:Source>
    <b:Tag>htt4</b:Tag>
    <b:SourceType>InternetSite</b:SourceType>
    <b:Guid>{87DDA31D-15F2-4425-A2FD-8A1356C45327}</b:Guid>
    <b:URL>http://news.ifmo.ru/ru/education/trend/news/6329/</b:URL>
    <b:RefOrder>11</b:RefOrder>
  </b:Source>
  <b:Source>
    <b:Tag>Нем16</b:Tag>
    <b:SourceType>InternetSite</b:SourceType>
    <b:Guid>{C6EDF3D3-8E92-4710-A7A4-E920D5C339EA}</b:Guid>
    <b:Title>Немного о миграции ИТ-специалистов</b:Title>
    <b:Year>2016</b:Year>
    <b:ProductionCompany>https://geektimes.ru/</b:ProductionCompany>
    <b:Month>Апреля</b:Month>
    <b:Day>22</b:Day>
    <b:URL>https://geektimes.ru/post/274763/</b:URL>
    <b:RefOrder>10</b:RefOrder>
  </b:Source>
</b:Sources>
</file>

<file path=customXml/itemProps1.xml><?xml version="1.0" encoding="utf-8"?>
<ds:datastoreItem xmlns:ds="http://schemas.openxmlformats.org/officeDocument/2006/customXml" ds:itemID="{72942F1D-9EF3-4BD2-9B1E-397739C0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3932</Words>
  <Characters>22415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 РОССИЙСКИХ ВУЗОВ, ВЫПУСКАЮЩИХ СПЕЦИАЛИСТОВ В СФЕРЕ IT</vt:lpstr>
    </vt:vector>
  </TitlesOfParts>
  <Company/>
  <LinksUpToDate>false</LinksUpToDate>
  <CharactersWithSpaces>26295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РОССИЙСКИХ ВУЗОВ, ВЫПУСКАЮЩИХ СПЕЦИАЛИСТОВ В СФЕРЕ IT</dc:title>
  <dc:subject>Фонд содействия развитию современных информационных технологий и цифровизации экономики «Атом» | Версия 1.2.1 | Москва, 2018</dc:subject>
  <dc:creator>use</dc:creator>
  <cp:keywords/>
  <dc:description/>
  <cp:lastModifiedBy>Олег Артемьев</cp:lastModifiedBy>
  <cp:revision>2</cp:revision>
  <cp:lastPrinted>2017-11-24T14:30:00Z</cp:lastPrinted>
  <dcterms:created xsi:type="dcterms:W3CDTF">2018-03-12T08:04:00Z</dcterms:created>
  <dcterms:modified xsi:type="dcterms:W3CDTF">2018-03-12T08:04:00Z</dcterms:modified>
</cp:coreProperties>
</file>